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 w:rsidR="00AA66B8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 w:rsidR="00AA66B8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053C7A" w:rsidRPr="003956A8" w:rsidTr="005D201E">
        <w:tc>
          <w:tcPr>
            <w:tcW w:w="5778" w:type="dxa"/>
          </w:tcPr>
          <w:p w:rsidR="00053C7A" w:rsidRPr="003956A8" w:rsidRDefault="00053C7A" w:rsidP="005D201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53C7A" w:rsidRPr="003956A8" w:rsidRDefault="00002628" w:rsidP="0036363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53C7A"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053C7A" w:rsidRPr="003956A8" w:rsidRDefault="00363634" w:rsidP="0036363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="00053C7A"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053C7A" w:rsidRPr="003956A8" w:rsidRDefault="00053C7A" w:rsidP="005D201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</w:t>
            </w:r>
            <w:r w:rsidR="00363634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</w:p>
          <w:p w:rsidR="00053C7A" w:rsidRPr="003956A8" w:rsidRDefault="00053C7A" w:rsidP="005D201E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053C7A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63634" w:rsidRDefault="005C11AF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C207F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363634" w:rsidRPr="00363634" w:rsidRDefault="00363634" w:rsidP="004A1E11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="005C06AD">
        <w:rPr>
          <w:rFonts w:ascii="Times New Roman" w:eastAsia="Times New Roman" w:hAnsi="Times New Roman" w:cs="Times New Roman"/>
          <w:b/>
          <w:sz w:val="28"/>
          <w:szCs w:val="28"/>
        </w:rPr>
        <w:t>ОП.</w:t>
      </w:r>
      <w:r w:rsidR="004A1E1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C112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4A1E1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Правила безопасности дорожного движения</w:t>
      </w:r>
    </w:p>
    <w:p w:rsidR="00363634" w:rsidRDefault="005C06AD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специальность </w:t>
      </w:r>
      <w:r w:rsidR="00D507DE"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3A611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507DE">
        <w:rPr>
          <w:rFonts w:ascii="Times New Roman" w:eastAsia="Times New Roman" w:hAnsi="Times New Roman" w:cs="Times New Roman"/>
          <w:b/>
          <w:sz w:val="28"/>
          <w:szCs w:val="28"/>
        </w:rPr>
        <w:t>02</w:t>
      </w:r>
      <w:r w:rsidR="003A611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507DE"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4A1E11">
        <w:rPr>
          <w:rFonts w:ascii="Times New Roman" w:eastAsia="Times New Roman" w:hAnsi="Times New Roman" w:cs="Times New Roman"/>
          <w:b/>
          <w:sz w:val="28"/>
          <w:szCs w:val="28"/>
        </w:rPr>
        <w:t>Организация перевозок и управление на транспорте (автомобильном транспорте)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53C7A" w:rsidRDefault="00363634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(базовой подготовки)</w:t>
      </w:r>
    </w:p>
    <w:p w:rsidR="005C11AF" w:rsidRDefault="005C11AF" w:rsidP="005C11A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855854">
        <w:rPr>
          <w:rFonts w:ascii="Times New Roman" w:hAnsi="Times New Roman"/>
          <w:b/>
          <w:sz w:val="28"/>
          <w:szCs w:val="28"/>
        </w:rPr>
        <w:t>по зрению</w:t>
      </w:r>
    </w:p>
    <w:p w:rsidR="00363634" w:rsidRPr="00363634" w:rsidRDefault="00363634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167" w:type="dxa"/>
        <w:tblLook w:val="04A0"/>
      </w:tblPr>
      <w:tblGrid>
        <w:gridCol w:w="4052"/>
        <w:gridCol w:w="5352"/>
      </w:tblGrid>
      <w:tr w:rsidR="00053C7A" w:rsidRPr="00AB46A6" w:rsidTr="007B63B9">
        <w:tc>
          <w:tcPr>
            <w:tcW w:w="4052" w:type="dxa"/>
          </w:tcPr>
          <w:p w:rsidR="00053C7A" w:rsidRPr="00AB46A6" w:rsidRDefault="00053C7A" w:rsidP="005D201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053C7A" w:rsidRPr="00AB46A6" w:rsidRDefault="00053C7A" w:rsidP="005D201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 xml:space="preserve">Версия № </w:t>
            </w:r>
            <w:r w:rsidR="008C4ADE">
              <w:rPr>
                <w:bCs/>
                <w:sz w:val="28"/>
                <w:szCs w:val="28"/>
              </w:rPr>
              <w:t>1</w:t>
            </w:r>
          </w:p>
        </w:tc>
      </w:tr>
      <w:tr w:rsidR="00053C7A" w:rsidRPr="00D95235" w:rsidTr="007B63B9">
        <w:tc>
          <w:tcPr>
            <w:tcW w:w="4052" w:type="dxa"/>
          </w:tcPr>
          <w:p w:rsidR="00053C7A" w:rsidRPr="00D95235" w:rsidRDefault="00363634" w:rsidP="005C11AF">
            <w:pPr>
              <w:contextualSpacing/>
              <w:jc w:val="both"/>
              <w:rPr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РП</w:t>
            </w:r>
          </w:p>
        </w:tc>
        <w:tc>
          <w:tcPr>
            <w:tcW w:w="5352" w:type="dxa"/>
          </w:tcPr>
          <w:p w:rsidR="00053C7A" w:rsidRPr="00D95235" w:rsidRDefault="00002628" w:rsidP="005C11AF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Введено с «1»______20__</w:t>
            </w:r>
            <w:r w:rsidR="00053C7A" w:rsidRPr="00D95235">
              <w:rPr>
                <w:bCs/>
                <w:sz w:val="28"/>
                <w:szCs w:val="28"/>
              </w:rPr>
              <w:t>г.</w:t>
            </w:r>
          </w:p>
        </w:tc>
      </w:tr>
      <w:tr w:rsidR="007B63B9" w:rsidRPr="00D95235" w:rsidTr="007B63B9">
        <w:tc>
          <w:tcPr>
            <w:tcW w:w="4052" w:type="dxa"/>
          </w:tcPr>
          <w:p w:rsidR="007B63B9" w:rsidRPr="00AB46A6" w:rsidRDefault="007B63B9" w:rsidP="005D201E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7B63B9" w:rsidRPr="00D95235" w:rsidRDefault="007B63B9" w:rsidP="005D201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B63B9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B23E7" w:rsidRDefault="00CB23E7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63634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63634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0F6F">
        <w:rPr>
          <w:rFonts w:ascii="Times New Roman" w:hAnsi="Times New Roman"/>
          <w:sz w:val="28"/>
          <w:szCs w:val="28"/>
        </w:rPr>
        <w:t>201</w:t>
      </w:r>
      <w:r w:rsidR="005C11AF">
        <w:rPr>
          <w:rFonts w:ascii="Times New Roman" w:hAnsi="Times New Roman"/>
          <w:sz w:val="28"/>
          <w:szCs w:val="28"/>
        </w:rPr>
        <w:t>8</w:t>
      </w: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21" w:type="dxa"/>
        <w:tblInd w:w="596" w:type="dxa"/>
        <w:tblLook w:val="0000"/>
      </w:tblPr>
      <w:tblGrid>
        <w:gridCol w:w="4474"/>
        <w:gridCol w:w="1181"/>
        <w:gridCol w:w="3866"/>
      </w:tblGrid>
      <w:tr w:rsidR="00053C7A" w:rsidRPr="000423D5" w:rsidTr="005C11AF">
        <w:trPr>
          <w:trHeight w:val="2134"/>
        </w:trPr>
        <w:tc>
          <w:tcPr>
            <w:tcW w:w="4474" w:type="dxa"/>
          </w:tcPr>
          <w:p w:rsidR="003A6117" w:rsidRDefault="003A6117" w:rsidP="003A6117">
            <w:pPr>
              <w:spacing w:after="0" w:line="240" w:lineRule="auto"/>
              <w:ind w:right="-9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 на заседании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цикловой</w:t>
            </w:r>
          </w:p>
          <w:p w:rsidR="003A6117" w:rsidRPr="003A6117" w:rsidRDefault="003A6117" w:rsidP="003A6117">
            <w:pPr>
              <w:spacing w:after="0" w:line="240" w:lineRule="auto"/>
              <w:ind w:right="-9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укрупненной группыспеци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альностей «Техника и технология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наземного транспорта»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A6117" w:rsidRPr="003A6117" w:rsidRDefault="003A6117" w:rsidP="003A6117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u w:val="single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</w:t>
            </w:r>
          </w:p>
          <w:p w:rsidR="003A6117" w:rsidRDefault="003A6117" w:rsidP="003A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От «     »</w:t>
            </w:r>
            <w:r w:rsidR="000026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сентября   20__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</w:t>
            </w:r>
          </w:p>
          <w:p w:rsidR="005C11AF" w:rsidRPr="003A6117" w:rsidRDefault="005C11AF" w:rsidP="003A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053C7A" w:rsidRPr="000423D5" w:rsidRDefault="003A6117" w:rsidP="003A61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 w:rsidR="006D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Сульженко А.М.</w:t>
            </w:r>
          </w:p>
        </w:tc>
        <w:tc>
          <w:tcPr>
            <w:tcW w:w="1181" w:type="dxa"/>
          </w:tcPr>
          <w:p w:rsidR="00053C7A" w:rsidRPr="000423D5" w:rsidRDefault="00053C7A" w:rsidP="005D20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866" w:type="dxa"/>
          </w:tcPr>
          <w:p w:rsidR="00053C7A" w:rsidRPr="000423D5" w:rsidRDefault="00053C7A" w:rsidP="007B63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053C7A" w:rsidRPr="004E5DFF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C7A" w:rsidRPr="005C11AF" w:rsidRDefault="005C11AF" w:rsidP="005C11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C11AF">
        <w:rPr>
          <w:rFonts w:ascii="Times New Roman" w:hAnsi="Times New Roman"/>
          <w:sz w:val="28"/>
          <w:szCs w:val="28"/>
        </w:rPr>
        <w:t xml:space="preserve">Адаптированная рабочая </w:t>
      </w:r>
      <w:r w:rsidR="00053C7A" w:rsidRPr="00E350BD">
        <w:rPr>
          <w:rFonts w:ascii="Times New Roman" w:hAnsi="Times New Roman"/>
          <w:sz w:val="28"/>
          <w:szCs w:val="28"/>
        </w:rPr>
        <w:t xml:space="preserve">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D507DE">
        <w:rPr>
          <w:rFonts w:ascii="Times New Roman" w:hAnsi="Times New Roman"/>
          <w:sz w:val="28"/>
          <w:szCs w:val="28"/>
        </w:rPr>
        <w:t>23</w:t>
      </w:r>
      <w:r w:rsidR="003A6117">
        <w:rPr>
          <w:rFonts w:ascii="Times New Roman" w:hAnsi="Times New Roman"/>
          <w:sz w:val="28"/>
          <w:szCs w:val="28"/>
        </w:rPr>
        <w:t>.</w:t>
      </w:r>
      <w:r w:rsidR="00D507DE">
        <w:rPr>
          <w:rFonts w:ascii="Times New Roman" w:hAnsi="Times New Roman"/>
          <w:sz w:val="28"/>
          <w:szCs w:val="28"/>
        </w:rPr>
        <w:t>02</w:t>
      </w:r>
      <w:r w:rsidR="003A6117">
        <w:rPr>
          <w:rFonts w:ascii="Times New Roman" w:hAnsi="Times New Roman"/>
          <w:sz w:val="28"/>
          <w:szCs w:val="28"/>
        </w:rPr>
        <w:t>.</w:t>
      </w:r>
      <w:r w:rsidR="00D507DE">
        <w:rPr>
          <w:rFonts w:ascii="Times New Roman" w:hAnsi="Times New Roman"/>
          <w:sz w:val="28"/>
          <w:szCs w:val="28"/>
        </w:rPr>
        <w:t>01</w:t>
      </w:r>
      <w:r w:rsidR="004A1E11" w:rsidRPr="005C11AF">
        <w:rPr>
          <w:rFonts w:ascii="Times New Roman" w:hAnsi="Times New Roman"/>
          <w:sz w:val="28"/>
          <w:szCs w:val="28"/>
        </w:rPr>
        <w:t xml:space="preserve">«Организация перевозок и управление на транспорте (автомобильном транспорте)» </w:t>
      </w:r>
      <w:r w:rsidRPr="005C11AF">
        <w:rPr>
          <w:rFonts w:ascii="Times New Roman" w:hAnsi="Times New Roman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5C11AF" w:rsidRDefault="005C11AF" w:rsidP="005C11A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1AF" w:rsidRPr="004A1E11" w:rsidRDefault="005C11AF" w:rsidP="005C11A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11DF" w:rsidRPr="00D95235" w:rsidRDefault="001211DF" w:rsidP="00121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="00EF382E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профессиональное 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053C7A" w:rsidRPr="00CB23E7" w:rsidRDefault="00053C7A" w:rsidP="00121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3E7" w:rsidRPr="00CB23E7" w:rsidRDefault="00CB23E7" w:rsidP="00CB2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5C11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B23E7" w:rsidRPr="00CB23E7" w:rsidRDefault="00CB23E7" w:rsidP="00CB2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11DF" w:rsidRPr="00D95235" w:rsidRDefault="004A1E11" w:rsidP="00121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Лацвеев В.С</w:t>
      </w:r>
      <w:r w:rsidR="00A467D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преподаватель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9724F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учреждения 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5C11AF" w:rsidRPr="00D95235" w:rsidRDefault="005C11AF" w:rsidP="005C1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Губкин А.А.- преподаватель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бюджетного профессионального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053C7A" w:rsidRPr="001A07D7" w:rsidRDefault="00053C7A" w:rsidP="00053C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235" w:rsidRDefault="00D95235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A467D9" w:rsidRPr="00D95235" w:rsidRDefault="00A467D9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5235" w:rsidRDefault="004A1E11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Сивяков А.В. -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>преподаватель государственного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9724F0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учреждения 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5C11AF" w:rsidRDefault="005C11AF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3933" w:rsidRPr="00D95235" w:rsidRDefault="00BD3933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Гринцевич М.Н. – генеральный директор ЗАО «Донавтотранс».</w:t>
      </w:r>
    </w:p>
    <w:p w:rsidR="00F7560F" w:rsidRDefault="00A467D9" w:rsidP="00A46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C11AF" w:rsidRDefault="00F7560F">
      <w:pPr>
        <w:rPr>
          <w:rFonts w:ascii="Times New Roman" w:eastAsia="Times New Roman" w:hAnsi="Times New Roman" w:cs="Times New Roman"/>
          <w:sz w:val="28"/>
          <w:szCs w:val="28"/>
        </w:rPr>
        <w:sectPr w:rsidR="005C11AF" w:rsidSect="005C11A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567" w:left="1134" w:header="510" w:footer="510" w:gutter="0"/>
          <w:pgNumType w:start="3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7560F" w:rsidRDefault="00F7560F" w:rsidP="00F7560F">
      <w:pPr>
        <w:tabs>
          <w:tab w:val="left" w:pos="709"/>
          <w:tab w:val="left" w:pos="2340"/>
        </w:tabs>
        <w:ind w:firstLine="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4C3B18">
        <w:rPr>
          <w:rFonts w:ascii="Times New Roman" w:hAnsi="Times New Roman"/>
          <w:b/>
          <w:sz w:val="26"/>
          <w:szCs w:val="26"/>
        </w:rPr>
        <w:t>СОДЕРЖАНИЕ</w:t>
      </w:r>
    </w:p>
    <w:p w:rsidR="00F7560F" w:rsidRPr="00F1277B" w:rsidRDefault="00F7560F" w:rsidP="00F7560F">
      <w:pPr>
        <w:tabs>
          <w:tab w:val="left" w:pos="709"/>
          <w:tab w:val="left" w:pos="2340"/>
        </w:tabs>
        <w:ind w:firstLine="709"/>
        <w:jc w:val="center"/>
        <w:rPr>
          <w:rFonts w:ascii="Times New Roman" w:hAnsi="Times New Roman"/>
          <w:sz w:val="26"/>
          <w:szCs w:val="26"/>
        </w:rPr>
      </w:pPr>
      <w:r w:rsidRPr="00F1277B">
        <w:rPr>
          <w:rFonts w:ascii="Times New Roman" w:hAnsi="Times New Roman"/>
          <w:sz w:val="26"/>
          <w:szCs w:val="26"/>
        </w:rPr>
        <w:t>Стр.</w:t>
      </w:r>
    </w:p>
    <w:p w:rsidR="00F7560F" w:rsidRDefault="00F7560F" w:rsidP="005C11AF">
      <w:pPr>
        <w:tabs>
          <w:tab w:val="left" w:pos="590"/>
          <w:tab w:val="left" w:pos="9272"/>
        </w:tabs>
        <w:ind w:left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  </w:t>
      </w:r>
      <w:r>
        <w:rPr>
          <w:rFonts w:ascii="Times New Roman" w:hAnsi="Times New Roman"/>
          <w:sz w:val="26"/>
          <w:szCs w:val="26"/>
        </w:rPr>
        <w:t>ПАСПОРТ</w:t>
      </w:r>
      <w:r w:rsidR="005C11AF" w:rsidRPr="005C11AF">
        <w:rPr>
          <w:rFonts w:ascii="Times New Roman" w:hAnsi="Times New Roman"/>
          <w:sz w:val="26"/>
          <w:szCs w:val="26"/>
        </w:rPr>
        <w:t xml:space="preserve">АДАПТИРОВАННАЯ </w:t>
      </w:r>
      <w:r>
        <w:rPr>
          <w:rFonts w:ascii="Times New Roman" w:hAnsi="Times New Roman"/>
          <w:sz w:val="26"/>
          <w:szCs w:val="26"/>
        </w:rPr>
        <w:t>РАБОЧЕЙ ПРОГРАММЫ УЧЕБНОЙ ДИСЦИПЛИНЫ</w:t>
      </w:r>
      <w:r w:rsidRPr="004C3B1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4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  Область применения рабочей программы учебной дисциплины                       4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  Место учебной дисциплины в структуре основной профессиональной 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образовательной программы ОПОП                                                                    4 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  Цели и задачи учебной дисциплины – требования к результатам 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освоения учебной дисциплины                                                                              4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  Количество часов на освоение рабочей программы учебной дисциплины      4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 w:rsidRPr="000B3121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СТРУКТУРА И СОДЕРЖАНИЕ  УЧЕБНОЙ  ДИСЦИПЛИНЫ                            5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 Объём учебной дисциплины и виды учебной работы                                          5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 Тематический план и содержание учебной дисциплины ОП.06 Правила 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безопасности дорожного движения                                                                      6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 Перечень практических занятий                                                                            15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  </w:t>
      </w:r>
      <w:r>
        <w:rPr>
          <w:rFonts w:ascii="Times New Roman" w:hAnsi="Times New Roman"/>
          <w:sz w:val="26"/>
          <w:szCs w:val="26"/>
        </w:rPr>
        <w:t>УСЛОВИЯ  РЕАЛИЗАЦИИ  УЧЕБНОЙ  ДИСЦИПЛИНЫ                                 17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 Требования к материально-техническому обеспечению                                    17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 Информационное обеспечение обучения                                                             17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  </w:t>
      </w:r>
      <w:r>
        <w:rPr>
          <w:rFonts w:ascii="Times New Roman" w:hAnsi="Times New Roman"/>
          <w:sz w:val="26"/>
          <w:szCs w:val="26"/>
        </w:rPr>
        <w:t>КОНТРОЛЬ  И ОЦЕНКА  РЕЗУЛЬТАТОВ ОСВОЕНИЯ  УЧЕБНОЙ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ДИСЦИПЛИНЫ                                                                                                        18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 w:rsidRPr="00B0589C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РОЛЬ  УЧЕБНОЙ  ДИСЦИПЛИНЫ  В  ФОРМИРОВАНИИ </w:t>
      </w:r>
    </w:p>
    <w:p w:rsidR="00F7560F" w:rsidRPr="00B0589C" w:rsidRDefault="00F7560F" w:rsidP="00F7560F">
      <w:pPr>
        <w:tabs>
          <w:tab w:val="left" w:pos="590"/>
          <w:tab w:val="left" w:pos="9272"/>
        </w:tabs>
        <w:ind w:left="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ОБЩИХ  И  ПРОФЕССИОНАЛЬНЫХ  КОМПЕТЕНЦИЙ                                 19</w:t>
      </w:r>
    </w:p>
    <w:p w:rsidR="005C11AF" w:rsidRDefault="00F7560F" w:rsidP="005C11AF">
      <w:pPr>
        <w:tabs>
          <w:tab w:val="left" w:pos="567"/>
          <w:tab w:val="left" w:pos="927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C3B18">
        <w:rPr>
          <w:rFonts w:ascii="Times New Roman" w:hAnsi="Times New Roman"/>
          <w:sz w:val="26"/>
          <w:szCs w:val="26"/>
        </w:rPr>
        <w:tab/>
      </w:r>
      <w:r w:rsidR="005C11AF" w:rsidRPr="005C11AF">
        <w:rPr>
          <w:rFonts w:ascii="Times New Roman" w:hAnsi="Times New Roman"/>
          <w:b/>
          <w:sz w:val="26"/>
          <w:szCs w:val="26"/>
        </w:rPr>
        <w:t>6</w:t>
      </w:r>
      <w:r w:rsidR="005C11AF">
        <w:rPr>
          <w:rFonts w:ascii="Times New Roman" w:hAnsi="Times New Roman" w:cs="Times New Roman"/>
          <w:sz w:val="28"/>
          <w:szCs w:val="28"/>
        </w:rPr>
        <w:t>ОСОБЕННОСТИ ОРГАНИЗАЦИИ УЧЕБНОГО ПРОЦЕССА ДЛЯ</w:t>
      </w:r>
      <w:r w:rsidR="005C11AF">
        <w:rPr>
          <w:rFonts w:ascii="Times New Roman" w:hAnsi="Times New Roman" w:cs="Times New Roman"/>
          <w:sz w:val="28"/>
          <w:szCs w:val="28"/>
        </w:rPr>
        <w:tab/>
      </w:r>
      <w:r w:rsidR="00A53BE9">
        <w:rPr>
          <w:rFonts w:ascii="Times New Roman" w:hAnsi="Times New Roman" w:cs="Times New Roman"/>
          <w:sz w:val="28"/>
          <w:szCs w:val="28"/>
        </w:rPr>
        <w:t>26</w:t>
      </w:r>
    </w:p>
    <w:p w:rsidR="005C11AF" w:rsidRDefault="005C11AF" w:rsidP="005C11AF">
      <w:pPr>
        <w:tabs>
          <w:tab w:val="left" w:pos="567"/>
          <w:tab w:val="left" w:pos="9272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ОБУЧАЮЩИХСЯ С ОГРАНИЧЕННЫМИ ВОЗМОЖНОСТЯМИ </w:t>
      </w:r>
    </w:p>
    <w:p w:rsidR="00F7560F" w:rsidRPr="004C3B18" w:rsidRDefault="00855854" w:rsidP="005C11AF">
      <w:pPr>
        <w:spacing w:after="0"/>
        <w:ind w:firstLine="28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ЗРЕНИЮ</w:t>
      </w:r>
    </w:p>
    <w:p w:rsidR="00F7560F" w:rsidRPr="004C3B18" w:rsidRDefault="00F7560F" w:rsidP="005C1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caps/>
          <w:sz w:val="26"/>
          <w:szCs w:val="26"/>
        </w:rPr>
        <w:br w:type="page"/>
      </w:r>
      <w:r w:rsidR="005C11AF" w:rsidRPr="004C3B18">
        <w:rPr>
          <w:rFonts w:ascii="Times New Roman" w:hAnsi="Times New Roman"/>
          <w:b/>
          <w:sz w:val="26"/>
          <w:szCs w:val="26"/>
        </w:rPr>
        <w:lastRenderedPageBreak/>
        <w:t xml:space="preserve">1. ПАСПОРТ </w:t>
      </w:r>
      <w:r w:rsidR="005C11AF"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АДАПТИРОВАННОЙ </w:t>
      </w:r>
      <w:r w:rsidR="005C11AF" w:rsidRPr="004C3B18">
        <w:rPr>
          <w:rFonts w:ascii="Times New Roman" w:hAnsi="Times New Roman"/>
          <w:b/>
          <w:sz w:val="26"/>
          <w:szCs w:val="26"/>
        </w:rPr>
        <w:t xml:space="preserve">РАБОЧЕЙ ПРОГРАММЫ УЧЕБНОЙ </w:t>
      </w:r>
      <w:r w:rsidRPr="004C3B18">
        <w:rPr>
          <w:rFonts w:ascii="Times New Roman" w:hAnsi="Times New Roman"/>
          <w:b/>
          <w:caps/>
          <w:sz w:val="26"/>
          <w:szCs w:val="26"/>
        </w:rPr>
        <w:t>ДИСЦИПЛИНЫ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1.1 Область применения рабочей программы учебной дисциплины</w:t>
      </w:r>
    </w:p>
    <w:p w:rsidR="00F7560F" w:rsidRPr="004C3B18" w:rsidRDefault="005C11AF" w:rsidP="005C11AF">
      <w:pPr>
        <w:spacing w:after="0"/>
        <w:ind w:firstLine="708"/>
        <w:rPr>
          <w:sz w:val="26"/>
          <w:szCs w:val="26"/>
        </w:rPr>
      </w:pPr>
      <w:r w:rsidRPr="005C11AF">
        <w:rPr>
          <w:rFonts w:ascii="Times New Roman" w:hAnsi="Times New Roman"/>
          <w:sz w:val="26"/>
          <w:szCs w:val="26"/>
        </w:rPr>
        <w:t xml:space="preserve">Адаптированная рабочая </w:t>
      </w:r>
      <w:r w:rsidR="00F7560F" w:rsidRPr="004C3B18">
        <w:rPr>
          <w:rFonts w:ascii="Times New Roman" w:hAnsi="Times New Roman"/>
          <w:sz w:val="26"/>
          <w:szCs w:val="26"/>
        </w:rPr>
        <w:t xml:space="preserve"> программа учебной дисциплины является частью основной профессиональной образовательной программы в соответствии с </w:t>
      </w:r>
      <w:r w:rsidR="00F7560F">
        <w:rPr>
          <w:rFonts w:ascii="Times New Roman" w:hAnsi="Times New Roman"/>
          <w:sz w:val="26"/>
          <w:szCs w:val="26"/>
        </w:rPr>
        <w:t xml:space="preserve">ФГОС, </w:t>
      </w:r>
      <w:r w:rsidR="00F7560F" w:rsidRPr="004C3B18">
        <w:rPr>
          <w:rFonts w:ascii="Times New Roman" w:hAnsi="Times New Roman"/>
          <w:sz w:val="26"/>
          <w:szCs w:val="26"/>
        </w:rPr>
        <w:t xml:space="preserve"> по специальности СПО190</w:t>
      </w:r>
      <w:r w:rsidR="00F7560F">
        <w:rPr>
          <w:rFonts w:ascii="Times New Roman" w:hAnsi="Times New Roman"/>
          <w:sz w:val="26"/>
          <w:szCs w:val="26"/>
        </w:rPr>
        <w:t>701 Организация перевозок и управление на транспорте (автомобильном транспорте).</w:t>
      </w:r>
    </w:p>
    <w:p w:rsidR="005C11AF" w:rsidRDefault="005C11AF" w:rsidP="005C1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1.2 Место учебной дисциплины в структуре основной профессиональной образовательной программы: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Учебная ди</w:t>
      </w:r>
      <w:r>
        <w:rPr>
          <w:rFonts w:ascii="Times New Roman" w:hAnsi="Times New Roman"/>
          <w:sz w:val="26"/>
          <w:szCs w:val="26"/>
        </w:rPr>
        <w:t>сциплина ОП</w:t>
      </w:r>
      <w:r w:rsidRPr="004C3B18">
        <w:rPr>
          <w:rFonts w:ascii="Times New Roman" w:hAnsi="Times New Roman"/>
          <w:sz w:val="26"/>
          <w:szCs w:val="26"/>
        </w:rPr>
        <w:t>.06относится к общепрофессиональным дисц</w:t>
      </w:r>
      <w:r>
        <w:rPr>
          <w:rFonts w:ascii="Times New Roman" w:hAnsi="Times New Roman"/>
          <w:sz w:val="26"/>
          <w:szCs w:val="26"/>
        </w:rPr>
        <w:t>иплинам профессионального цикла, реализует обязательную часть ОПОП.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1.3 Цели и задачи учебной дисциплины – требования к результатам освоения учебной дисциплины.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В результате освоения учебной дисциплины обучающийся должен</w:t>
      </w:r>
    </w:p>
    <w:p w:rsidR="00F7560F" w:rsidRPr="005C11A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5C11AF">
        <w:rPr>
          <w:rFonts w:ascii="Times New Roman" w:hAnsi="Times New Roman" w:cs="Times New Roman"/>
          <w:b/>
          <w:sz w:val="26"/>
          <w:szCs w:val="26"/>
        </w:rPr>
        <w:t>уметь: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 xml:space="preserve">пользоваться дорожными знаками и разметкой;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 xml:space="preserve">ориентироваться по сигналам регулировщика;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 xml:space="preserve">определять очередность проезда различных транспортных средств;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оказывать первую медицинскую помощь пострадавшим в дорожно-транспортных происшествиях;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 xml:space="preserve">уверенно действовать в нештатных ситуациях;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обеспечивать безопасное размещение и перевозку грузов;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предвидеть возникновение опасностей при движении транспортных средств;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организовывать работу водителя с соблюдением правил безопасности дорожного движения;</w:t>
      </w:r>
    </w:p>
    <w:p w:rsidR="00F7560F" w:rsidRPr="005C11AF" w:rsidRDefault="00F7560F" w:rsidP="00F7560F">
      <w:pPr>
        <w:pStyle w:val="ConsPlusNonformat"/>
        <w:widowControl/>
        <w:ind w:left="72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F7560F" w:rsidRPr="005C11A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5C11AF">
        <w:rPr>
          <w:rFonts w:ascii="Times New Roman" w:hAnsi="Times New Roman" w:cs="Times New Roman"/>
          <w:b/>
          <w:sz w:val="26"/>
          <w:szCs w:val="26"/>
        </w:rPr>
        <w:t xml:space="preserve">знать: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причины дорожно-транспортных происшествий;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зависимость дистанции от различных факторов;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lastRenderedPageBreak/>
        <w:t>дополнительные требования к движению различных транспортных средств и движению в колонне;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особенности перевозки людей и грузов;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влияние алкоголя и наркотиков на трудоспособность водителя и безопасность движения;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основы законодательства в сфере дорожного движения;</w:t>
      </w:r>
    </w:p>
    <w:p w:rsidR="00F7560F" w:rsidRPr="00B7434D" w:rsidRDefault="00F7560F" w:rsidP="00F7560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7560F" w:rsidRPr="004C3B18" w:rsidRDefault="00F7560F" w:rsidP="00F7560F">
      <w:pPr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1.4 Количество часов на освоение рабочей программы учебной дисциплины: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максимальная учебная нагрузка обучающегося</w:t>
      </w:r>
      <w:r>
        <w:rPr>
          <w:rFonts w:ascii="Times New Roman" w:hAnsi="Times New Roman"/>
          <w:b/>
          <w:sz w:val="26"/>
          <w:szCs w:val="26"/>
        </w:rPr>
        <w:t xml:space="preserve">186 </w:t>
      </w:r>
      <w:r>
        <w:rPr>
          <w:rFonts w:ascii="Times New Roman" w:hAnsi="Times New Roman"/>
          <w:sz w:val="26"/>
          <w:szCs w:val="26"/>
        </w:rPr>
        <w:t>часов</w:t>
      </w:r>
      <w:r w:rsidRPr="004C3B18">
        <w:rPr>
          <w:rFonts w:ascii="Times New Roman" w:hAnsi="Times New Roman"/>
          <w:sz w:val="26"/>
          <w:szCs w:val="26"/>
        </w:rPr>
        <w:t>, в том числе: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 xml:space="preserve">обязательная аудиторная учебная нагрузка обучающегося </w:t>
      </w:r>
      <w:r>
        <w:rPr>
          <w:rFonts w:ascii="Times New Roman" w:hAnsi="Times New Roman"/>
          <w:b/>
          <w:sz w:val="26"/>
          <w:szCs w:val="26"/>
        </w:rPr>
        <w:t>124</w:t>
      </w:r>
      <w:r>
        <w:rPr>
          <w:rFonts w:ascii="Times New Roman" w:hAnsi="Times New Roman"/>
          <w:sz w:val="26"/>
          <w:szCs w:val="26"/>
        </w:rPr>
        <w:t xml:space="preserve"> часов, </w:t>
      </w:r>
      <w:r w:rsidRPr="004C3B18">
        <w:rPr>
          <w:rFonts w:ascii="Times New Roman" w:hAnsi="Times New Roman"/>
          <w:sz w:val="26"/>
          <w:szCs w:val="26"/>
        </w:rPr>
        <w:t xml:space="preserve">из них </w:t>
      </w:r>
      <w:r>
        <w:rPr>
          <w:rFonts w:ascii="Times New Roman" w:hAnsi="Times New Roman"/>
          <w:b/>
          <w:sz w:val="26"/>
          <w:szCs w:val="26"/>
        </w:rPr>
        <w:t xml:space="preserve">62 </w:t>
      </w:r>
      <w:r w:rsidRPr="004C3B18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4C3B18">
        <w:rPr>
          <w:rFonts w:ascii="Times New Roman" w:hAnsi="Times New Roman"/>
          <w:sz w:val="26"/>
          <w:szCs w:val="26"/>
        </w:rPr>
        <w:t xml:space="preserve"> практические занятия;самостоятельная работа обучающегося  </w:t>
      </w:r>
      <w:r>
        <w:rPr>
          <w:rFonts w:ascii="Times New Roman" w:hAnsi="Times New Roman"/>
          <w:b/>
          <w:sz w:val="26"/>
          <w:szCs w:val="26"/>
        </w:rPr>
        <w:t>62</w:t>
      </w:r>
      <w:r w:rsidRPr="004C3B18">
        <w:rPr>
          <w:rFonts w:ascii="Times New Roman" w:hAnsi="Times New Roman"/>
          <w:sz w:val="26"/>
          <w:szCs w:val="26"/>
        </w:rPr>
        <w:t xml:space="preserve"> часов.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br w:type="page"/>
      </w:r>
      <w:r w:rsidRPr="004C3B18">
        <w:rPr>
          <w:rFonts w:ascii="Times New Roman" w:hAnsi="Times New Roman"/>
          <w:b/>
          <w:sz w:val="26"/>
          <w:szCs w:val="26"/>
        </w:rPr>
        <w:lastRenderedPageBreak/>
        <w:t>2. СТРУКТУРА И СОДЕРЖАНИЕ УЧЕБНОЙ ДИСЦИПЛИНЫ</w:t>
      </w:r>
    </w:p>
    <w:p w:rsidR="00F7560F" w:rsidRPr="004C3B18" w:rsidRDefault="00F7560F" w:rsidP="005C1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62"/>
        <w:rPr>
          <w:rFonts w:ascii="Times New Roman" w:hAnsi="Times New Roman"/>
          <w:sz w:val="26"/>
          <w:szCs w:val="26"/>
          <w:u w:val="single"/>
        </w:rPr>
      </w:pPr>
      <w:r w:rsidRPr="004C3B18">
        <w:rPr>
          <w:rFonts w:ascii="Times New Roman" w:hAnsi="Times New Roman" w:cs="Times New Roman"/>
          <w:b/>
          <w:sz w:val="26"/>
          <w:szCs w:val="26"/>
        </w:rPr>
        <w:t>Правила безопасност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Pr="004C3B18">
        <w:rPr>
          <w:rFonts w:ascii="Times New Roman" w:hAnsi="Times New Roman" w:cs="Times New Roman"/>
          <w:b/>
          <w:sz w:val="26"/>
          <w:szCs w:val="26"/>
        </w:rPr>
        <w:t xml:space="preserve"> дорожного движения</w:t>
      </w:r>
      <w:r w:rsidRPr="004C3B18">
        <w:rPr>
          <w:rFonts w:ascii="Times New Roman" w:hAnsi="Times New Roman"/>
          <w:sz w:val="26"/>
          <w:szCs w:val="26"/>
        </w:rPr>
        <w:t>.</w:t>
      </w:r>
      <w:r w:rsidRPr="004C3B18">
        <w:rPr>
          <w:rFonts w:ascii="Times New Roman" w:hAnsi="Times New Roman"/>
          <w:b/>
          <w:sz w:val="26"/>
          <w:szCs w:val="26"/>
        </w:rPr>
        <w:br/>
        <w:t>2.1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7560F" w:rsidRPr="005C11AF" w:rsidTr="005D201E">
        <w:trPr>
          <w:trHeight w:val="567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tabs>
                <w:tab w:val="left" w:pos="2543"/>
                <w:tab w:val="center" w:pos="384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F7560F" w:rsidRPr="005C11AF" w:rsidTr="005D201E">
        <w:trPr>
          <w:trHeight w:val="452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186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124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62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семинарские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курсовая работа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62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в том числе: подготовка практико-ориентированных работ проектного характера: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подготовка рефератов, докладов, изготовление стенгазет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8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домашняя работа: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подготовка к практическим занятиям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20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подготовка к контрольным  работам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pStyle w:val="a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работа с учебником, конспектирование учебного материала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14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составление и анализ сравнительных таблиц, схем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составление каталога литературы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составление плана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pStyle w:val="a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изучение нормативных материалов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9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pStyle w:val="a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 xml:space="preserve">решение тематических задач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10</w:t>
            </w:r>
          </w:p>
        </w:tc>
      </w:tr>
      <w:tr w:rsidR="00F7560F" w:rsidRPr="005C11AF" w:rsidTr="005D201E">
        <w:trPr>
          <w:trHeight w:val="45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Итоговая аттестация по учебной дисциплине в форме ДЗ</w:t>
            </w:r>
          </w:p>
        </w:tc>
      </w:tr>
    </w:tbl>
    <w:p w:rsidR="00F7560F" w:rsidRPr="003A7FDA" w:rsidRDefault="00F7560F" w:rsidP="00F7560F">
      <w:pPr>
        <w:rPr>
          <w:rFonts w:ascii="Times New Roman" w:hAnsi="Times New Roman"/>
          <w:sz w:val="18"/>
          <w:szCs w:val="18"/>
        </w:rPr>
        <w:sectPr w:rsidR="00F7560F" w:rsidRPr="003A7FDA" w:rsidSect="005D201E">
          <w:headerReference w:type="default" r:id="rId13"/>
          <w:pgSz w:w="11906" w:h="16838"/>
          <w:pgMar w:top="1134" w:right="567" w:bottom="567" w:left="1134" w:header="680" w:footer="830" w:gutter="0"/>
          <w:pgNumType w:start="3"/>
          <w:cols w:space="708"/>
          <w:docGrid w:linePitch="360"/>
        </w:sectPr>
      </w:pPr>
    </w:p>
    <w:tbl>
      <w:tblPr>
        <w:tblpPr w:leftFromText="180" w:rightFromText="180" w:horzAnchor="margin" w:tblpY="750"/>
        <w:tblW w:w="18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799"/>
        <w:gridCol w:w="33"/>
        <w:gridCol w:w="31"/>
        <w:gridCol w:w="7448"/>
        <w:gridCol w:w="993"/>
        <w:gridCol w:w="992"/>
        <w:gridCol w:w="1340"/>
        <w:gridCol w:w="2127"/>
        <w:gridCol w:w="2526"/>
      </w:tblGrid>
      <w:tr w:rsidR="00F7560F" w:rsidRPr="005D201E" w:rsidTr="00A53BE9">
        <w:trPr>
          <w:gridAfter w:val="1"/>
          <w:wAfter w:w="2526" w:type="dxa"/>
          <w:trHeight w:val="704"/>
        </w:trPr>
        <w:tc>
          <w:tcPr>
            <w:tcW w:w="15763" w:type="dxa"/>
            <w:gridSpan w:val="8"/>
            <w:shd w:val="clear" w:color="auto" w:fill="auto"/>
          </w:tcPr>
          <w:p w:rsidR="00F7560F" w:rsidRPr="005D201E" w:rsidRDefault="00F7560F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2.2. ТЕМАТИЧЕСКИЙ ПЛАН И СОДЕРЖАНИЕ УЧЕБНОЙ ДИСЦИПЛИНЫ </w:t>
            </w:r>
          </w:p>
          <w:p w:rsidR="00F7560F" w:rsidRPr="005D201E" w:rsidRDefault="00F7560F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«Правила безопасности дорожного движения».</w:t>
            </w:r>
          </w:p>
        </w:tc>
      </w:tr>
      <w:tr w:rsidR="005D201E" w:rsidRPr="005D201E" w:rsidTr="00A53BE9">
        <w:trPr>
          <w:gridAfter w:val="1"/>
          <w:wAfter w:w="2526" w:type="dxa"/>
          <w:trHeight w:val="503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7512" w:type="dxa"/>
            <w:gridSpan w:val="3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Содержание учебного материала, 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 xml:space="preserve">лабораторные и практические работы, 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самостоятельная работа обучающихся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Объем часов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(макс)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Уровень освоения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D201E" w:rsidRPr="005D201E" w:rsidRDefault="005D201E" w:rsidP="00A53BE9">
            <w:pPr>
              <w:pStyle w:val="ac"/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5D201E" w:rsidRPr="005D201E" w:rsidTr="00A53BE9">
        <w:trPr>
          <w:gridAfter w:val="1"/>
          <w:wAfter w:w="2526" w:type="dxa"/>
          <w:trHeight w:val="502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Очная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форм. </w:t>
            </w:r>
          </w:p>
        </w:tc>
        <w:tc>
          <w:tcPr>
            <w:tcW w:w="992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Заоч.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форм.</w:t>
            </w:r>
          </w:p>
        </w:tc>
        <w:tc>
          <w:tcPr>
            <w:tcW w:w="1340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</w:tr>
      <w:tr w:rsidR="005D201E" w:rsidRPr="005D201E" w:rsidTr="00A53BE9">
        <w:trPr>
          <w:gridAfter w:val="1"/>
          <w:wAfter w:w="2526" w:type="dxa"/>
          <w:trHeight w:val="283"/>
        </w:trPr>
        <w:tc>
          <w:tcPr>
            <w:tcW w:w="10311" w:type="dxa"/>
            <w:gridSpan w:val="4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Календарный модуль № 1   </w:t>
            </w:r>
          </w:p>
        </w:tc>
        <w:tc>
          <w:tcPr>
            <w:tcW w:w="993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170"/>
        </w:trPr>
        <w:tc>
          <w:tcPr>
            <w:tcW w:w="10311" w:type="dxa"/>
            <w:gridSpan w:val="4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1   Общие положения.  Обязанности участников дорожного движения. Дорожные знаки. Дорожная разметка.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57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center" w:pos="1292"/>
                <w:tab w:val="left" w:pos="1832"/>
                <w:tab w:val="right" w:pos="2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1.1</w:t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Основы законодательства в сфере дорожного движения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center" w:pos="1224"/>
                <w:tab w:val="left" w:pos="1832"/>
                <w:tab w:val="right" w:pos="24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2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center" w:pos="1224"/>
                <w:tab w:val="left" w:pos="1832"/>
                <w:tab w:val="right" w:pos="24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1997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5D201E" w:rsidRPr="005D201E" w:rsidRDefault="005D201E" w:rsidP="00A53BE9">
            <w:pPr>
              <w:spacing w:after="0" w:line="240" w:lineRule="auto"/>
              <w:ind w:left="301" w:hanging="30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1.Цели и задачи учебной дисциплины «Правила и безопасность до-рожного движения». Значение дисциплины в подготовке специа-листа среднего профессионального образования. Связь с дисциплинами по специальности. Обзор законодательных актов. </w:t>
            </w:r>
          </w:p>
          <w:p w:rsidR="005D201E" w:rsidRPr="005D201E" w:rsidRDefault="005D201E" w:rsidP="00A53BE9">
            <w:pPr>
              <w:spacing w:after="0"/>
              <w:ind w:left="301" w:hanging="30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Значение ПДД в обеспечении порядка и безопасности движения.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Общие положения. Основные понятия и термины. Обязанности участников дорожного движения.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2416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pStyle w:val="aa"/>
              <w:numPr>
                <w:ilvl w:val="0"/>
                <w:numId w:val="29"/>
              </w:numPr>
              <w:tabs>
                <w:tab w:val="left" w:pos="60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 w:hanging="14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Основные понятия и термины в ПДД.</w:t>
            </w:r>
          </w:p>
          <w:p w:rsidR="005D201E" w:rsidRPr="005D201E" w:rsidRDefault="005D201E" w:rsidP="00A53BE9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01E">
              <w:rPr>
                <w:rFonts w:ascii="Times New Roman" w:hAnsi="Times New Roman" w:cs="Times New Roman"/>
                <w:bCs/>
                <w:sz w:val="24"/>
                <w:szCs w:val="24"/>
              </w:rPr>
              <w:t>Общие обязанности водителей. Документы, которые водитель механического транспортного средства обязан иметь при управлении им. Неисправности, с которыми запрещено движение. Обязанности водителя, участвующего в международном дорожном движении. Действия водителя причастного к ДТП. Запрещения  водителям транспортных средств.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679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2.Применение специальных сигналов. Обязанности пешеходов и пассажиров.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Тема 1.3</w:t>
            </w: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Дорожные знаки</w:t>
            </w: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340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1077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5D201E" w:rsidRPr="005D201E" w:rsidRDefault="005D201E" w:rsidP="00A53BE9">
            <w:pPr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1.Значение дорожных знаков в общей системе организации дорожного движения. Классификация знаков. Предупреждающие знаки и знаки приоритета. Действия водителей в соответствии с требованиями дорожных знаков. Зона действия.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567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2.Запрещающие знаки. Назначение, общие признаки. Действия водителей в соответствии с требованиями дорожных знаков.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850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3. Предписывающие знаки. Знаки особых предписаний. Назначение, действие знаков. Действия водителей в соответствии с требованиями дорожных знаков.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1324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4.Информационные знаки. Знаки сервиса.  Знаки дополнительной информации (таблички). Назначение, общие признаки. Действия водителей в соответствии с требованиями дорожных знаков. 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902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1</w:t>
            </w:r>
          </w:p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Разбор дорожно-транспортных ситуаций с предупреждающими знаками, знаками приоритета и запрещающими знаками.                                                          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0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902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2                                                                  Разбор типичных дорожно-транспортных ситуаций с предписывающими знаками, знаками особых предписаний.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643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3</w:t>
            </w:r>
          </w:p>
          <w:p w:rsidR="005D201E" w:rsidRDefault="005D201E" w:rsidP="00A53BE9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  <w:p w:rsidR="00187361" w:rsidRPr="005D201E" w:rsidRDefault="00187361" w:rsidP="00A53BE9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902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Самостоятельная работа. </w:t>
            </w:r>
          </w:p>
          <w:p w:rsidR="005D201E" w:rsidRPr="005D201E" w:rsidRDefault="005D201E" w:rsidP="00A53BE9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71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Тема 1.4.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Дорожная разметка и ее характеристика       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86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0"/>
              </w:numPr>
              <w:tabs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Значение дорожной разметки в общей системе организации дорожного движения. Классификация дорожной разметки. Назначение, цвет  и условия применения каждого вида горизонтальной и вертикальной разметки.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850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4</w:t>
            </w:r>
          </w:p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D9D9D9" w:themeFill="background1" w:themeFillShade="D9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24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5</w:t>
            </w:r>
          </w:p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816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trHeight w:val="510"/>
        </w:trPr>
        <w:tc>
          <w:tcPr>
            <w:tcW w:w="10311" w:type="dxa"/>
            <w:gridSpan w:val="4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2</w:t>
            </w: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Порядок движения, остановка и стоянка транспортных средств.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ind w:left="210" w:hanging="2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</w:rPr>
              <w:br w:type="page"/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1.5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Порядок движения, остановка и стоянка ТС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Начало движения, маневрирование. Предупредительные сигналы. Перечень мест, где запрещен разворот и движение задним ходом.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Расположение ТС на проезжей части. Движение ТС по трамвайным путям. Дистанция. Интервал.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100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Скорость движения. Факторы, влияющие на выбор скорости. Максимально допустимая скорость движения в различных условиях и для различных транспортных средств.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42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Обгон, опережение встречный разъезд. Запрещение обгона.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Правила остановки и стоянки ТС. Места запрещения остановки и стоянки.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6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7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8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9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0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58"/>
        </w:trPr>
        <w:tc>
          <w:tcPr>
            <w:tcW w:w="10311" w:type="dxa"/>
            <w:gridSpan w:val="4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Календарный  модуль № 2</w:t>
            </w: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80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08"/>
        </w:trPr>
        <w:tc>
          <w:tcPr>
            <w:tcW w:w="10311" w:type="dxa"/>
            <w:gridSpan w:val="4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3 Регулироввание дорожного движения. Проезд перекрестков</w:t>
            </w: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>.               Особые условия движения.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56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1.6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Регулирование дорожного движения.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shd w:val="clear" w:color="auto" w:fill="FFFFFF" w:themeFill="background1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Типы светофоров, назначение. Значение сигналов светофоров. Значение сигналов регулировщика.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FFFFFF" w:themeFill="background1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10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11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Решение тематических задач. Изготовление стенгазеты на тему «Технические средства регулирования дорожного движения»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05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1.7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Проезд перекрестков.</w:t>
            </w: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145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Классификация перекрестков. Правила проезда перекрестков. Нерегулируемые переходы, перекрестки.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145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Регулируемые перекрестки. Правила проезда регулируемых перекрестков.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12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D9D9D9" w:themeFill="background1" w:themeFillShade="D9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13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14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15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16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17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18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 Подготовить доклад на тему : «Причины ДТП на перекрестках » с использованием материалов сети интернет.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Тема 1.8. 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Пешеходные переходы и места остановок маршрутных ТС. Движение через ж/д пути.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Содержание учебного материала: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Правила проезда пешеходных переходов и мест остановок маршрутных ТС.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Приоритет </w:t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маршрутных ТС.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2. Типы пересечений ж/д путей с автомобильными дорогами.       Оборудование переездов. Обязанности водителей при пересечении переездов.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44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vMerge w:val="restart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19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задач по правилам движения в местах остановок маршрутных ТС и через ж/д пути.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44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Default="00187361" w:rsidP="00A53BE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20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задач по правилам движения в местах остановок маршрутных ТС и через ж/д пути.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49"/>
        </w:trPr>
        <w:tc>
          <w:tcPr>
            <w:tcW w:w="283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</w:rPr>
              <w:br w:type="page"/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1.9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Особые условия движения.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46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Организация движения по автомагистралям.  Организация движения в жилых зонах.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Внешние световые приборы и их использование в различных условиях движения. Применение звуковых сигналов.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Способы буксировки. Требования безопасности при буксировке. Учебная езда. Обязанности обучающего и обучаемого.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ind w:left="287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21.</w:t>
            </w:r>
          </w:p>
          <w:p w:rsidR="00187361" w:rsidRPr="005D201E" w:rsidRDefault="00187361" w:rsidP="00A53BE9">
            <w:pPr>
              <w:suppressLineNumbers/>
              <w:spacing w:after="0"/>
              <w:ind w:left="287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22.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23.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 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6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01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09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863" w:type="dxa"/>
            <w:gridSpan w:val="3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</w:rPr>
              <w:br w:type="page"/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1.10.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Перевозка людей и грузов.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7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Обязанности водителя, перевозящего людей.</w:t>
            </w:r>
          </w:p>
          <w:p w:rsidR="00187361" w:rsidRPr="005D201E" w:rsidRDefault="00187361" w:rsidP="00A53BE9">
            <w:pPr>
              <w:pStyle w:val="aa"/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Организованная перевозка детей. Запрещение при перевозке людей.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956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7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Обязанности водителя при перевозке грузов. Требования при перевозке грузов. Перевозка грузов, осуществляемая по специальным правилам.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24.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Практическое занятие № 25. 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340"/>
        </w:trPr>
        <w:tc>
          <w:tcPr>
            <w:tcW w:w="2863" w:type="dxa"/>
            <w:gridSpan w:val="3"/>
            <w:vMerge w:val="restart"/>
            <w:shd w:val="clear" w:color="auto" w:fill="auto"/>
          </w:tcPr>
          <w:p w:rsidR="00A53BE9" w:rsidRPr="005D201E" w:rsidRDefault="00A53BE9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1.11.</w:t>
            </w:r>
          </w:p>
          <w:p w:rsidR="00A53BE9" w:rsidRPr="005D201E" w:rsidRDefault="00A53BE9" w:rsidP="00A53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Техническое состояние и оборудование ТС.</w:t>
            </w:r>
          </w:p>
        </w:tc>
        <w:tc>
          <w:tcPr>
            <w:tcW w:w="7448" w:type="dxa"/>
            <w:shd w:val="clear" w:color="auto" w:fill="auto"/>
          </w:tcPr>
          <w:p w:rsidR="00A53BE9" w:rsidRPr="005D201E" w:rsidRDefault="00A53BE9" w:rsidP="00A53BE9">
            <w:pPr>
              <w:pStyle w:val="aa"/>
              <w:numPr>
                <w:ilvl w:val="0"/>
                <w:numId w:val="38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оборудованию ТС. Причины запрещения эксплуатации ТС. Обязанности должностных лиц за обеспечением безопасности движения.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906"/>
        </w:trPr>
        <w:tc>
          <w:tcPr>
            <w:tcW w:w="2863" w:type="dxa"/>
            <w:gridSpan w:val="3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A53BE9" w:rsidRPr="005D201E" w:rsidRDefault="00A53BE9" w:rsidP="00A53BE9">
            <w:pPr>
              <w:pStyle w:val="aa"/>
              <w:numPr>
                <w:ilvl w:val="0"/>
                <w:numId w:val="38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Перечень неисправностей и условий, при которых запрещается эксплуатация ТС.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662"/>
        </w:trPr>
        <w:tc>
          <w:tcPr>
            <w:tcW w:w="2863" w:type="dxa"/>
            <w:gridSpan w:val="3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Изучение нормативных материалов по лицензированию автоперевозок с использованием интернет ресурсов.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662"/>
        </w:trPr>
        <w:tc>
          <w:tcPr>
            <w:tcW w:w="2863" w:type="dxa"/>
            <w:gridSpan w:val="3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24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73"/>
        </w:trPr>
        <w:tc>
          <w:tcPr>
            <w:tcW w:w="10311" w:type="dxa"/>
            <w:gridSpan w:val="4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>Дисциплинарный модуль № 4. Первая помощь.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454"/>
        </w:trPr>
        <w:tc>
          <w:tcPr>
            <w:tcW w:w="2799" w:type="dxa"/>
            <w:vMerge w:val="restart"/>
            <w:shd w:val="clear" w:color="auto" w:fill="auto"/>
          </w:tcPr>
          <w:p w:rsidR="00A53BE9" w:rsidRPr="005D201E" w:rsidRDefault="00A53BE9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2.1.</w:t>
            </w:r>
          </w:p>
          <w:p w:rsidR="00A53BE9" w:rsidRPr="005D201E" w:rsidRDefault="00A53BE9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Порядок оказания первой помощи пострадавшим в ДТП. 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A53BE9" w:rsidRPr="005D201E" w:rsidRDefault="00A53BE9" w:rsidP="00A53BE9">
            <w:pPr>
              <w:pStyle w:val="aa"/>
              <w:numPr>
                <w:ilvl w:val="0"/>
                <w:numId w:val="39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Понятие о видах ДТП и структуре дорожно-транспортного травматизма. Организационно-правовые аспекты оказания первой помощи. Оказание первой психологической помощи пострадавшим в ДТП. Первая помощи при острой кровопотере и травматическом шоке.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53BE9" w:rsidRDefault="00A53BE9" w:rsidP="00A53BE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522BB8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26</w:t>
            </w: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острой кровопотере и травматическом шоке. Средства первой помощи. Аптечка первой помощи (автомобильная). Профилактика инфекции, передающихся с кровью и биологическими жидкостями человека.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27</w:t>
            </w: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Правила и порядок осмотра пострадавшего. Оценка состояния пострадавшего.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 , конспектирование правил и порядка осмотра пострадавшего и оценки его состояния.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6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2.2.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Сердечно-легочная </w:t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реанимация.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Особенности сердечно-легочной реанимации при электротравме, утоплении. Первая помощь при нарушении проходимости верхних дыхательных путей.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>С элементами дистанционного обучения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417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2.</w:t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Первая помощь при острых отравлениях. Порядок оказания первой помощи при попадании отравляющих веществ в организм через дыхательные пути, пищеварительный тракт, через кожу.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37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2.3.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ранениях.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44"/>
              </w:numPr>
              <w:spacing w:after="0" w:line="240" w:lineRule="auto"/>
              <w:ind w:left="3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Основные критерии оценки нарушения сознания, дыхания, кровообращения. Приемы определения пульса на лучевой и сонной артерии. Использование подручных средств для временной остановки наружного кровотечения.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Практическое занятие № 28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Правила и способы извлечения пострадавшего из автомобиля. Основные транспортные положения. Транспортировка пострадавших.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52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 и составление конспекта по темам.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99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27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2.4.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травме головы, груди, живота.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Порядок оказания первой помощи. Особенности оказания первой помощи при травмах. Особенности наложения повязки при открытой черепно-мозговой травме, травме груди, живота.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29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Наложение бинтовых повязок на раны головы, уха, носа. Отработка приемов оказания первой помощи пострадавшему с черепно-мозговой травмы. Отработка приемов и порядка оказания первой помощи пострадавшему с травмой груди. Придание транспортного положения при травме груди.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80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Работа с учебником, изучение способов оказания первой помощи 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при травмах головы, груди, живота.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94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2.5.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травме опорно-двигательной системы.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1.Биомеханика автодорожной травмы. Основные признаки повреждения опорно-двигательной системы при травме. Опасные осложнения переломов. Понятие «Транспортная иммобилизация». Использование подручных средств для иммобилизации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6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№ 30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Отработка приемов первой помощи при открытых и закрытых переломах. Иммобилизация подручными средствами при скелетной травме. Отработка приемов, придание транспортного положения пострадавшему с травмой таза.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187361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953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учебником, изучение способов оказания первой помощи при ранениях и травме опорно-двигательного аппарата.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47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88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2.6.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неотложных состояниях, вызванных заболеваниями.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31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ситуационных задач по темам: «Острые нарушения сознания (обморок)», «Острые нарушения дыхания (удушье)», «Острые нарушения кровообращения (сердечный приступ)». Отработка приемов оказания первой помощи.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1314"/>
        </w:trPr>
        <w:tc>
          <w:tcPr>
            <w:tcW w:w="2799" w:type="dxa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учебником, изучение способов оказания первой помощи при нарушениях сознания, дыхания, кровообращения. Подготовка к итоговому занятию.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F7560F" w:rsidRPr="00572CCB" w:rsidRDefault="00F7560F" w:rsidP="005D201E">
      <w:pPr>
        <w:spacing w:after="0"/>
        <w:sectPr w:rsidR="00F7560F" w:rsidRPr="00572CCB" w:rsidSect="005D201E">
          <w:footerReference w:type="default" r:id="rId14"/>
          <w:pgSz w:w="16838" w:h="11906" w:orient="landscape"/>
          <w:pgMar w:top="567" w:right="567" w:bottom="567" w:left="567" w:header="851" w:footer="709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/>
      </w:tblPr>
      <w:tblGrid>
        <w:gridCol w:w="3510"/>
        <w:gridCol w:w="1440"/>
        <w:gridCol w:w="4089"/>
        <w:gridCol w:w="1559"/>
      </w:tblGrid>
      <w:tr w:rsidR="00F7560F" w:rsidTr="005D201E">
        <w:trPr>
          <w:trHeight w:val="561"/>
        </w:trPr>
        <w:tc>
          <w:tcPr>
            <w:tcW w:w="1059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7560F" w:rsidRPr="00064667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caps/>
                <w:sz w:val="26"/>
                <w:szCs w:val="26"/>
              </w:rPr>
            </w:pPr>
            <w:r w:rsidRPr="00064667">
              <w:rPr>
                <w:rFonts w:ascii="Times New Roman" w:hAnsi="Times New Roman"/>
                <w:sz w:val="26"/>
                <w:szCs w:val="26"/>
              </w:rPr>
              <w:lastRenderedPageBreak/>
              <w:t>2.3  Перечень практических занятий</w:t>
            </w:r>
          </w:p>
        </w:tc>
      </w:tr>
      <w:tr w:rsidR="00F7560F" w:rsidTr="005D201E">
        <w:trPr>
          <w:trHeight w:val="561"/>
        </w:trPr>
        <w:tc>
          <w:tcPr>
            <w:tcW w:w="3510" w:type="dxa"/>
            <w:vAlign w:val="center"/>
          </w:tcPr>
          <w:p w:rsidR="00F7560F" w:rsidRPr="00A05EBC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both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05EBC">
              <w:rPr>
                <w:rFonts w:ascii="Times New Roman" w:hAnsi="Times New Roman"/>
                <w:b w:val="0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 темы и её наименование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практического  </w:t>
            </w:r>
          </w:p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занятия</w:t>
            </w:r>
          </w:p>
        </w:tc>
        <w:tc>
          <w:tcPr>
            <w:tcW w:w="408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Наименование практического</w:t>
            </w:r>
          </w:p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занятия</w:t>
            </w:r>
          </w:p>
        </w:tc>
        <w:tc>
          <w:tcPr>
            <w:tcW w:w="1559" w:type="dxa"/>
            <w:vAlign w:val="center"/>
          </w:tcPr>
          <w:p w:rsidR="00F7560F" w:rsidRPr="00A05EBC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05EBC">
              <w:rPr>
                <w:rFonts w:ascii="Times New Roman" w:hAnsi="Times New Roman"/>
                <w:b w:val="0"/>
                <w:sz w:val="26"/>
                <w:szCs w:val="26"/>
              </w:rPr>
              <w:t>Количество часов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  <w:r w:rsidRPr="003D437D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 xml:space="preserve">1.3 </w:t>
            </w:r>
            <w:r w:rsidRPr="003D437D">
              <w:rPr>
                <w:sz w:val="26"/>
                <w:szCs w:val="26"/>
              </w:rPr>
              <w:t>Дорожные знаки.</w:t>
            </w:r>
          </w:p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1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Разбор дорожно-транспортных ситуаций (ДТС) </w:t>
            </w:r>
            <w:r w:rsidRPr="00A53BE9">
              <w:rPr>
                <w:rFonts w:ascii="Times New Roman" w:hAnsi="Times New Roman"/>
                <w:b w:val="0"/>
                <w:sz w:val="24"/>
                <w:szCs w:val="24"/>
              </w:rPr>
              <w:t>с предупреждающими знаками, знаками  приоритета и запрещающими знаками.</w:t>
            </w:r>
          </w:p>
        </w:tc>
        <w:tc>
          <w:tcPr>
            <w:tcW w:w="1559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Разбор типичных  ДТС </w:t>
            </w:r>
            <w:r w:rsidRPr="00A53BE9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предписывающими знаками, знаками особых предписаний.</w:t>
            </w:r>
          </w:p>
        </w:tc>
        <w:tc>
          <w:tcPr>
            <w:tcW w:w="1559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3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  <w:r w:rsidRPr="003D437D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>1.4.</w:t>
            </w:r>
            <w:r w:rsidRPr="003D437D">
              <w:rPr>
                <w:sz w:val="26"/>
                <w:szCs w:val="26"/>
              </w:rPr>
              <w:t xml:space="preserve">  Дорожная разметка</w:t>
            </w:r>
            <w:r>
              <w:rPr>
                <w:sz w:val="26"/>
                <w:szCs w:val="26"/>
              </w:rPr>
              <w:t xml:space="preserve"> и ее характеристика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4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5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1.5 Порядок движения, остановка и стоянка ТС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6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 ТС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7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 ТС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8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9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1.6. Регулирование дорожного движения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10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11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1.7. Проезд перекрестков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12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13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14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15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16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17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18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Тема 1.8. Пешеходные переходы и мета остановок МТС. Движение через ж/д </w:t>
            </w:r>
            <w:r>
              <w:rPr>
                <w:sz w:val="26"/>
                <w:szCs w:val="26"/>
              </w:rPr>
              <w:lastRenderedPageBreak/>
              <w:t>пути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lastRenderedPageBreak/>
              <w:t>19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правилам движения в местах остановок МТС и через ж/д пути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20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правилам движения в местах остановок МТС и через ж/д пути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1.9. Особые условия движения.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21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22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23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1.10. Перевозка людей и грузов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24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25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2.1. Порядок оказания первой помощи пострадавшим в ДТП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26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Первая помощь при острой кровопотере и травматическом шоке. Средства первой помощи.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27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Правила и порядок осмотра пострадавшего. Оценка состояния пострадавшего.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B811C5" w:rsidTr="005D201E">
        <w:trPr>
          <w:trHeight w:val="510"/>
        </w:trPr>
        <w:tc>
          <w:tcPr>
            <w:tcW w:w="3510" w:type="dxa"/>
            <w:vAlign w:val="center"/>
          </w:tcPr>
          <w:p w:rsidR="00F7560F" w:rsidRPr="00B811C5" w:rsidRDefault="00F7560F" w:rsidP="005D201E">
            <w:pPr>
              <w:rPr>
                <w:sz w:val="26"/>
                <w:szCs w:val="26"/>
              </w:rPr>
            </w:pPr>
            <w:r w:rsidRPr="00B811C5">
              <w:rPr>
                <w:sz w:val="26"/>
                <w:szCs w:val="26"/>
              </w:rPr>
              <w:t>Тема 2.3. Первая помощь при ранениях</w:t>
            </w:r>
          </w:p>
        </w:tc>
        <w:tc>
          <w:tcPr>
            <w:tcW w:w="1440" w:type="dxa"/>
            <w:vAlign w:val="center"/>
          </w:tcPr>
          <w:p w:rsidR="00F7560F" w:rsidRPr="00B811C5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28</w:t>
            </w:r>
          </w:p>
        </w:tc>
        <w:tc>
          <w:tcPr>
            <w:tcW w:w="4089" w:type="dxa"/>
            <w:vAlign w:val="center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Правила и способы извлечения пострадавшего из автомобиля. Основные транспортные положения.</w:t>
            </w:r>
          </w:p>
        </w:tc>
        <w:tc>
          <w:tcPr>
            <w:tcW w:w="1559" w:type="dxa"/>
            <w:vAlign w:val="center"/>
          </w:tcPr>
          <w:p w:rsidR="00F7560F" w:rsidRPr="00B811C5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 2</w:t>
            </w:r>
          </w:p>
        </w:tc>
      </w:tr>
      <w:tr w:rsidR="00F7560F" w:rsidRPr="00B51E44" w:rsidTr="005D201E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 w:rsidRPr="00B51E44">
              <w:rPr>
                <w:sz w:val="26"/>
                <w:szCs w:val="26"/>
              </w:rPr>
              <w:t>Тема 2.4. Первая помощь при травме головы, груди, живота.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29</w:t>
            </w:r>
          </w:p>
        </w:tc>
        <w:tc>
          <w:tcPr>
            <w:tcW w:w="4089" w:type="dxa"/>
            <w:vAlign w:val="center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Наложение бинтовых повязок на раны головы, уха, носа. Отработка приемов оказания первой помощи пострадавшем с черепно-мозговой травмой, травмой груди.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2</w:t>
            </w:r>
          </w:p>
        </w:tc>
      </w:tr>
      <w:tr w:rsidR="00F7560F" w:rsidRPr="00B51E44" w:rsidTr="005D201E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2.5. Первая помощь при травме опорно-двигательной системы.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30</w:t>
            </w:r>
          </w:p>
        </w:tc>
        <w:tc>
          <w:tcPr>
            <w:tcW w:w="4089" w:type="dxa"/>
            <w:vAlign w:val="center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Отработка приемов первой помощи при открытых и закрытых переломах. Иммобилизация подручными средствами при скелетной травме. Отработка приемов придания транспортного положения пострадавшему с травмой таза.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2</w:t>
            </w:r>
          </w:p>
        </w:tc>
      </w:tr>
      <w:tr w:rsidR="00F7560F" w:rsidRPr="00B51E44" w:rsidTr="005D201E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2.6. Первая помощь при неотложных состояниях, вызванных заболеваниями.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31</w:t>
            </w:r>
          </w:p>
        </w:tc>
        <w:tc>
          <w:tcPr>
            <w:tcW w:w="4089" w:type="dxa"/>
            <w:vAlign w:val="center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ситуационных задач по темам: «Острые нарушения сознания (обморок)», «Острые нарушения дыхания (удушье)», «Острые нарушения кровообращения (сердечный приступ)». Отработка приемов оказания перовй помощи.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2</w:t>
            </w:r>
          </w:p>
        </w:tc>
      </w:tr>
    </w:tbl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Pr="004169D0" w:rsidRDefault="00F7560F" w:rsidP="00F756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100" w:afterAutospacing="1"/>
        <w:rPr>
          <w:rFonts w:ascii="Times New Roman" w:hAnsi="Times New Roman"/>
          <w:caps/>
          <w:sz w:val="26"/>
          <w:szCs w:val="26"/>
        </w:rPr>
      </w:pPr>
      <w:r w:rsidRPr="004169D0">
        <w:rPr>
          <w:rFonts w:ascii="Times New Roman" w:hAnsi="Times New Roman"/>
          <w:caps/>
          <w:sz w:val="26"/>
          <w:szCs w:val="26"/>
        </w:rPr>
        <w:lastRenderedPageBreak/>
        <w:t>3. условия реализации рабочей программы УЧЕБНОЙ дисциплины</w:t>
      </w:r>
      <w:r>
        <w:rPr>
          <w:rFonts w:ascii="Times New Roman" w:hAnsi="Times New Roman"/>
          <w:caps/>
          <w:sz w:val="26"/>
          <w:szCs w:val="26"/>
        </w:rPr>
        <w:t>.</w:t>
      </w:r>
    </w:p>
    <w:p w:rsidR="00F7560F" w:rsidRPr="00A53BE9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>3.1 Требования к материально-техническому обеспечению</w:t>
      </w:r>
    </w:p>
    <w:p w:rsidR="00F7560F" w:rsidRPr="00A53BE9" w:rsidRDefault="00F7560F" w:rsidP="00F7560F">
      <w:pPr>
        <w:spacing w:after="100" w:afterAutospacing="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Реализация программы учебной дисциплины происходит в кабинете «Правила и безопасность дорожного движения», кабинете тренажёров и автодроме колледжа.</w:t>
      </w:r>
    </w:p>
    <w:p w:rsidR="00F7560F" w:rsidRPr="00A53BE9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 xml:space="preserve">Оборудование учебной лаборатории и рабочих мест: </w:t>
      </w:r>
    </w:p>
    <w:p w:rsidR="00F7560F" w:rsidRPr="00A53BE9" w:rsidRDefault="00F7560F" w:rsidP="00F7560F">
      <w:pPr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посадочные места по количеству обучающихся;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рабочее место преподавателя;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комплект учебно-наглядных пособий;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электронное учебное пособие «Правила дорожного движения»;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электронное учебное пособие «Безопасность дорожного движения»;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 xml:space="preserve">контролирующие тесты; </w:t>
      </w:r>
    </w:p>
    <w:p w:rsidR="00F7560F" w:rsidRPr="00A53BE9" w:rsidRDefault="00F7560F" w:rsidP="00F7560F">
      <w:pPr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инструктивные карты к практическим занятиям;</w:t>
      </w:r>
    </w:p>
    <w:p w:rsidR="00F7560F" w:rsidRDefault="00F7560F" w:rsidP="00F7560F">
      <w:pPr>
        <w:spacing w:after="100" w:afterAutospacing="1"/>
        <w:ind w:firstLine="709"/>
        <w:rPr>
          <w:rFonts w:ascii="Times New Roman" w:hAnsi="Times New Roman"/>
          <w:bCs/>
          <w:sz w:val="26"/>
          <w:szCs w:val="26"/>
        </w:rPr>
      </w:pPr>
      <w:r w:rsidRPr="00EF090A">
        <w:rPr>
          <w:rFonts w:ascii="Times New Roman" w:hAnsi="Times New Roman"/>
          <w:b/>
          <w:bCs/>
          <w:sz w:val="26"/>
          <w:szCs w:val="26"/>
        </w:rPr>
        <w:t>Технические средства обучения</w:t>
      </w:r>
      <w:r w:rsidRPr="00EF090A">
        <w:rPr>
          <w:rFonts w:ascii="Times New Roman" w:hAnsi="Times New Roman"/>
          <w:bCs/>
          <w:sz w:val="26"/>
          <w:szCs w:val="26"/>
        </w:rPr>
        <w:t>: компьютер с лицензионным программным обеспечением,</w:t>
      </w:r>
      <w:r>
        <w:rPr>
          <w:rFonts w:ascii="Times New Roman" w:hAnsi="Times New Roman"/>
          <w:bCs/>
          <w:sz w:val="26"/>
          <w:szCs w:val="26"/>
        </w:rPr>
        <w:t xml:space="preserve"> мультимедийный проектор, экран, механический тренажер-манекен диагностической реанимации.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_Hlk2511205"/>
      <w:r w:rsidRPr="008558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Оборудование кабинета для инвалидов и лиц с ОВЗ с </w:t>
      </w:r>
      <w:bookmarkStart w:id="1" w:name="_Hlk2511660"/>
      <w:r w:rsidRPr="008558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нарушениями зрения:</w:t>
      </w:r>
    </w:p>
    <w:p w:rsidR="00855854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bookmarkStart w:id="2" w:name="_Hlk2510492"/>
      <w:bookmarkEnd w:id="1"/>
      <w:r w:rsidRPr="00855854">
        <w:rPr>
          <w:color w:val="000000" w:themeColor="text1"/>
        </w:rPr>
        <w:t>Дисплей Брайля</w:t>
      </w:r>
    </w:p>
    <w:p w:rsidR="00855854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855854">
        <w:rPr>
          <w:color w:val="000000" w:themeColor="text1"/>
        </w:rPr>
        <w:t>Машина сканирующая и читающая текст</w:t>
      </w:r>
    </w:p>
    <w:p w:rsidR="00855854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855854">
        <w:rPr>
          <w:color w:val="000000" w:themeColor="text1"/>
        </w:rPr>
        <w:t>Программа экранного доступа с речью и поддержкой брайля</w:t>
      </w:r>
    </w:p>
    <w:p w:rsidR="00855854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855854">
        <w:rPr>
          <w:color w:val="000000" w:themeColor="text1"/>
        </w:rPr>
        <w:t>Электронный ручной увеличитель</w:t>
      </w:r>
    </w:p>
    <w:p w:rsidR="00855854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855854">
        <w:rPr>
          <w:color w:val="000000" w:themeColor="text1"/>
        </w:rPr>
        <w:t>Портативный видеоувеличитель</w:t>
      </w:r>
    </w:p>
    <w:p w:rsidR="00855854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855854">
        <w:rPr>
          <w:color w:val="000000" w:themeColor="text1"/>
        </w:rPr>
        <w:t>Оборудование для видеоконференцсвязи (сервер, видеокамера, аккустич.системы - 4 шт.)</w:t>
      </w:r>
    </w:p>
    <w:p w:rsidR="00855854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855854">
        <w:rPr>
          <w:color w:val="000000" w:themeColor="text1"/>
        </w:rPr>
        <w:t>Мобильный компьютерный класс из 12 нотбуковhp</w:t>
      </w:r>
    </w:p>
    <w:p w:rsidR="00855854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855854">
        <w:rPr>
          <w:color w:val="000000" w:themeColor="text1"/>
        </w:rPr>
        <w:t>Вебкамера</w:t>
      </w:r>
    </w:p>
    <w:p w:rsidR="00A53BE9" w:rsidRPr="00855854" w:rsidRDefault="00855854" w:rsidP="00855854">
      <w:pPr>
        <w:pStyle w:val="21"/>
        <w:keepNext/>
        <w:keepLines/>
        <w:numPr>
          <w:ilvl w:val="0"/>
          <w:numId w:val="4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855854">
        <w:rPr>
          <w:color w:val="000000" w:themeColor="text1"/>
        </w:rPr>
        <w:t>Документ-камера</w:t>
      </w:r>
      <w:bookmarkEnd w:id="0"/>
      <w:bookmarkEnd w:id="2"/>
    </w:p>
    <w:p w:rsidR="00F7560F" w:rsidRPr="00A53BE9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>3.2. Информационное обеспечение обучения</w:t>
      </w:r>
    </w:p>
    <w:p w:rsidR="00F7560F" w:rsidRPr="00A53BE9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>Основные источники</w:t>
      </w:r>
      <w:r w:rsidRPr="00A53BE9">
        <w:rPr>
          <w:rFonts w:ascii="Times New Roman" w:hAnsi="Times New Roman" w:cs="Times New Roman"/>
          <w:bCs/>
          <w:sz w:val="26"/>
          <w:szCs w:val="26"/>
        </w:rPr>
        <w:t>:</w:t>
      </w:r>
    </w:p>
    <w:p w:rsidR="00F7560F" w:rsidRPr="00A53BE9" w:rsidRDefault="00F7560F" w:rsidP="00F7560F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Правила дорожного движения. Москва, Третий РИМ,2016.</w:t>
      </w:r>
    </w:p>
    <w:p w:rsidR="00F7560F" w:rsidRPr="00A53BE9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Пугачёв И.Н., Горев А.Э., Олещенко Е.М. Организация и безопасность дорожного движения. Учебное пособие. Москва. Издательский дом «Академия», 2012.</w:t>
      </w:r>
    </w:p>
    <w:p w:rsidR="00F7560F" w:rsidRPr="00A53BE9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Стуканов В.А. Основы теории автомобильных двигателей и автомобиля. Москва. ИД «Форум», 2012.</w:t>
      </w:r>
    </w:p>
    <w:p w:rsidR="00F7560F" w:rsidRPr="00A53BE9" w:rsidRDefault="00F7560F" w:rsidP="00F7560F">
      <w:pPr>
        <w:pStyle w:val="aa"/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НиколаенкоВ.Н., Блувштейн Г.А., Карнаухов Г.М. Первая доврачебная медицинская помощь. ИЦ «Академия», 2009.</w:t>
      </w:r>
    </w:p>
    <w:p w:rsidR="00F7560F" w:rsidRPr="00A53BE9" w:rsidRDefault="00F7560F" w:rsidP="00F7560F">
      <w:pPr>
        <w:pStyle w:val="aa"/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 xml:space="preserve">Дополнительные источники: </w:t>
      </w:r>
    </w:p>
    <w:p w:rsidR="00F7560F" w:rsidRPr="00A53BE9" w:rsidRDefault="00F7560F" w:rsidP="00F7560F">
      <w:pPr>
        <w:numPr>
          <w:ilvl w:val="0"/>
          <w:numId w:val="5"/>
        </w:numPr>
        <w:tabs>
          <w:tab w:val="num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Шухман Ю.И. Основы управления автомобилем и безопасность движения. Учебник водителя. Москва.Издательский дом «Академия», 2012.</w:t>
      </w:r>
    </w:p>
    <w:p w:rsidR="00F7560F" w:rsidRPr="00A53BE9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lastRenderedPageBreak/>
        <w:t>МайбородаО.В.Основы управления автомобилем и безопасность движения. Учебник водителя. Москва.Издательский дом «Академия», 2012.</w:t>
      </w:r>
    </w:p>
    <w:p w:rsidR="00F7560F" w:rsidRPr="00A53BE9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Сборник нормативно-правовых документов по БДД (3 части.) Москва. ФГУ ОНМЦ, 2012</w:t>
      </w:r>
    </w:p>
    <w:p w:rsidR="00F7560F" w:rsidRPr="00A53BE9" w:rsidRDefault="00F7560F" w:rsidP="00F7560F">
      <w:pPr>
        <w:numPr>
          <w:ilvl w:val="0"/>
          <w:numId w:val="5"/>
        </w:numPr>
        <w:tabs>
          <w:tab w:val="num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 xml:space="preserve">Организация мероприятий и работы автотранспортных предприятий по БДД.Москва. ФГУ ОНМЦ, 2012г. </w:t>
      </w:r>
    </w:p>
    <w:p w:rsidR="00F7560F" w:rsidRPr="00A53BE9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>Интернет-ресурсы:</w:t>
      </w:r>
      <w:hyperlink r:id="rId15" w:history="1"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  <w:lang w:val="en-US"/>
          </w:rPr>
          <w:t>www</w:t>
        </w:r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</w:rPr>
          <w:t>.</w:t>
        </w:r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  <w:lang w:val="en-US"/>
          </w:rPr>
          <w:t>handbooks</w:t>
        </w:r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</w:rPr>
          <w:t>.</w:t>
        </w:r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  <w:lang w:val="en-US"/>
          </w:rPr>
          <w:t>ru</w:t>
        </w:r>
      </w:hyperlink>
    </w:p>
    <w:p w:rsidR="00F7560F" w:rsidRPr="00A53BE9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 xml:space="preserve">Логин: </w:t>
      </w:r>
      <w:r w:rsidRPr="00A53BE9">
        <w:rPr>
          <w:rFonts w:ascii="Times New Roman" w:hAnsi="Times New Roman" w:cs="Times New Roman"/>
          <w:bCs/>
          <w:sz w:val="26"/>
          <w:szCs w:val="26"/>
          <w:lang w:val="en-US"/>
        </w:rPr>
        <w:t>fgynak</w:t>
      </w:r>
      <w:r w:rsidRPr="00A53BE9">
        <w:rPr>
          <w:rFonts w:ascii="Times New Roman" w:hAnsi="Times New Roman" w:cs="Times New Roman"/>
          <w:bCs/>
          <w:sz w:val="26"/>
          <w:szCs w:val="26"/>
        </w:rPr>
        <w:t>@</w:t>
      </w:r>
      <w:r w:rsidRPr="00A53BE9">
        <w:rPr>
          <w:rFonts w:ascii="Times New Roman" w:hAnsi="Times New Roman" w:cs="Times New Roman"/>
          <w:bCs/>
          <w:sz w:val="26"/>
          <w:szCs w:val="26"/>
          <w:lang w:val="en-US"/>
        </w:rPr>
        <w:t>novoch</w:t>
      </w:r>
      <w:r w:rsidRPr="00A53BE9">
        <w:rPr>
          <w:rFonts w:ascii="Times New Roman" w:hAnsi="Times New Roman" w:cs="Times New Roman"/>
          <w:bCs/>
          <w:sz w:val="26"/>
          <w:szCs w:val="26"/>
        </w:rPr>
        <w:t>Пароль: 5781003</w:t>
      </w:r>
      <w:hyperlink r:id="rId16" w:history="1"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www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.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aup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.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ru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/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books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/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i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002.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htm</w:t>
        </w:r>
      </w:hyperlink>
    </w:p>
    <w:bookmarkStart w:id="3" w:name="_Hlk352355121"/>
    <w:p w:rsidR="00F7560F" w:rsidRPr="00A53BE9" w:rsidRDefault="00073C47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fldChar w:fldCharType="begin"/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instrText>HYPERLINK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instrText xml:space="preserve"> "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instrText>http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instrText>://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instrText>www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instrText xml:space="preserve">" </w:instrText>
      </w:r>
      <w:r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fldChar w:fldCharType="separate"/>
      </w:r>
      <w:r w:rsidR="00F7560F" w:rsidRPr="00A53BE9">
        <w:rPr>
          <w:rStyle w:val="ab"/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http</w:t>
      </w:r>
      <w:r w:rsidR="00F7560F" w:rsidRPr="00A53BE9">
        <w:rPr>
          <w:rStyle w:val="ab"/>
          <w:rFonts w:ascii="Times New Roman" w:hAnsi="Times New Roman" w:cs="Times New Roman"/>
          <w:b/>
          <w:i/>
          <w:spacing w:val="-16"/>
          <w:sz w:val="26"/>
          <w:szCs w:val="26"/>
        </w:rPr>
        <w:t>://</w:t>
      </w:r>
      <w:r w:rsidR="00F7560F" w:rsidRPr="00A53BE9">
        <w:rPr>
          <w:rStyle w:val="ab"/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www</w:t>
      </w:r>
      <w:r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fldChar w:fldCharType="end"/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t>.</w:t>
      </w:r>
      <w:bookmarkEnd w:id="3"/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mon</w: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t>.</w: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gov</w: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t>.</w: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ru</w:t>
      </w:r>
      <w:r w:rsidR="00F7560F" w:rsidRPr="00A53BE9">
        <w:rPr>
          <w:rFonts w:ascii="Times New Roman" w:hAnsi="Times New Roman" w:cs="Times New Roman"/>
          <w:b/>
          <w:spacing w:val="-16"/>
          <w:sz w:val="26"/>
          <w:szCs w:val="26"/>
        </w:rPr>
        <w:t xml:space="preserve">– </w:t>
      </w:r>
      <w:r w:rsidR="00F7560F" w:rsidRPr="00A53BE9">
        <w:rPr>
          <w:rFonts w:ascii="Times New Roman" w:hAnsi="Times New Roman" w:cs="Times New Roman"/>
          <w:spacing w:val="-16"/>
          <w:sz w:val="26"/>
          <w:szCs w:val="26"/>
        </w:rPr>
        <w:t>официальный сайт Минобразования и науки РФ</w:t>
      </w:r>
    </w:p>
    <w:p w:rsidR="00F7560F" w:rsidRPr="00A53BE9" w:rsidRDefault="00073C47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hyperlink r:id="rId17" w:history="1"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http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://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www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egu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 w:rsidRPr="00A53BE9">
        <w:rPr>
          <w:rFonts w:ascii="Times New Roman" w:hAnsi="Times New Roman" w:cs="Times New Roman"/>
          <w:spacing w:val="-16"/>
          <w:sz w:val="26"/>
          <w:szCs w:val="26"/>
        </w:rPr>
        <w:t xml:space="preserve"> – федеральный портал «Российское образование»</w:t>
      </w:r>
    </w:p>
    <w:p w:rsidR="00F7560F" w:rsidRPr="00A53BE9" w:rsidRDefault="00073C47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hyperlink r:id="rId18" w:history="1"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http://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window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edu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 w:rsidRPr="00A53BE9">
        <w:rPr>
          <w:rFonts w:ascii="Times New Roman" w:hAnsi="Times New Roman" w:cs="Times New Roman"/>
          <w:spacing w:val="-16"/>
          <w:sz w:val="26"/>
          <w:szCs w:val="26"/>
        </w:rPr>
        <w:t xml:space="preserve"> - информационная система «Единое окно доступа к образовательным ресурсам»</w:t>
      </w:r>
    </w:p>
    <w:p w:rsidR="00F7560F" w:rsidRPr="00A53BE9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t>http://skool-colletion.edu.ru</w:t>
      </w:r>
      <w:r w:rsidRPr="00A53BE9">
        <w:rPr>
          <w:rFonts w:ascii="Times New Roman" w:hAnsi="Times New Roman" w:cs="Times New Roman"/>
          <w:spacing w:val="-16"/>
          <w:sz w:val="26"/>
          <w:szCs w:val="26"/>
        </w:rPr>
        <w:t>–единая коллекция цифровых образовательных ресурсов</w:t>
      </w:r>
    </w:p>
    <w:p w:rsidR="00F7560F" w:rsidRPr="00A53BE9" w:rsidRDefault="00073C47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hyperlink r:id="rId19" w:history="1"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http://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fcior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edu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 w:rsidRPr="00A53BE9">
        <w:rPr>
          <w:rFonts w:ascii="Times New Roman" w:hAnsi="Times New Roman" w:cs="Times New Roman"/>
          <w:spacing w:val="-16"/>
          <w:sz w:val="26"/>
          <w:szCs w:val="26"/>
        </w:rPr>
        <w:t>– федеральный центр информационно-образовательных ресурсов</w:t>
      </w:r>
    </w:p>
    <w:p w:rsidR="00A53BE9" w:rsidRDefault="00A53BE9" w:rsidP="00F756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</w:pPr>
    </w:p>
    <w:p w:rsidR="00F7560F" w:rsidRPr="00A53BE9" w:rsidRDefault="00A53BE9" w:rsidP="00A53B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  <w:t>4.</w:t>
      </w:r>
      <w:r w:rsidR="00F7560F" w:rsidRPr="00A53BE9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  <w:t>Контроль и оценка результатов освоения УЧЕБНОЙ Дисциплины.</w:t>
      </w:r>
    </w:p>
    <w:p w:rsidR="00A53BE9" w:rsidRPr="00A53BE9" w:rsidRDefault="00A53BE9" w:rsidP="00A53B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A53BE9">
        <w:rPr>
          <w:rFonts w:ascii="Times New Roman" w:hAnsi="Times New Roman"/>
          <w:b w:val="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A53BE9" w:rsidRPr="00A53BE9" w:rsidRDefault="00A53BE9" w:rsidP="00A53B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Cs/>
          <w:caps/>
          <w:kern w:val="3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394"/>
      </w:tblGrid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F7560F" w:rsidRPr="00B7182D" w:rsidRDefault="00F7560F" w:rsidP="005D20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умения: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F" w:rsidRPr="00B7182D" w:rsidRDefault="00F7560F" w:rsidP="005D201E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пользоваться дорожными знаками и разметкой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опрос: фронтальный и индивидуальный, тестирование,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ие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 № 1-5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ориентироваться по сигналам регулировщика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опрос: фронтальный и индивидуальный, тестирование, 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ие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10-11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определять очередность проезда различных транспортных средств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решение ситуационных задач,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я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12-18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оказывать первую медицинскую помощь пострадавшим в дорожно-транспортных происшествиях;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решение ситуационных задач, практические занятия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26-31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управлять своим эмоциональным состоянием при движении транспортного средства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тестирование и самоанализ,</w:t>
            </w:r>
          </w:p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уверенно действовать в нештатных ситуациях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решение ситуационных за-дач,  тестирование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 самоанализ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обеспечивать безопасное размещение и перевозку грузов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и письменный опрос,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я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22-25</w:t>
            </w:r>
          </w:p>
        </w:tc>
      </w:tr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предвидеть возникновение опасностей при движении транспортных средств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т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естирование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решение ситуационных задач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организовывать работу водителя с соблюдением правил безопасности дорожного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и письменный опрос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решение ситуационных задач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знать: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F" w:rsidRPr="00B7182D" w:rsidRDefault="00F7560F" w:rsidP="005D201E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</w:tr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причины дорожно-транспортных происшествий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опрос, письменный опрос</w:t>
            </w:r>
          </w:p>
        </w:tc>
      </w:tr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зависимость дистанции от различных факторов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устный  индивидуальный и фронтальный  опрос</w:t>
            </w:r>
          </w:p>
        </w:tc>
      </w:tr>
      <w:tr w:rsidR="00F7560F" w:rsidRPr="00B7182D" w:rsidTr="005D201E">
        <w:trPr>
          <w:trHeight w:val="86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дополнительные требования к движению  различ-ных транспортных средств и движению в колонне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 опрос, письменный опрос</w:t>
            </w:r>
          </w:p>
        </w:tc>
      </w:tr>
      <w:tr w:rsidR="00F7560F" w:rsidRPr="00B7182D" w:rsidTr="005D201E">
        <w:trPr>
          <w:trHeight w:val="34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особенности перевозки людей и грузов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 опрос, тестирование,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22-25</w:t>
            </w:r>
          </w:p>
        </w:tc>
      </w:tr>
      <w:tr w:rsidR="00F7560F" w:rsidRPr="00B7182D" w:rsidTr="005D201E">
        <w:trPr>
          <w:trHeight w:val="103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влияние алкоголя и наркотиков на трудоспособность водителя и безопасность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устный опрос: фронтальный и индивидуальный 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основы законодательства в сфере дорожного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опрос: фронтальный и индивидуальный, письменный опрос</w:t>
            </w:r>
          </w:p>
        </w:tc>
      </w:tr>
    </w:tbl>
    <w:p w:rsidR="00F7560F" w:rsidRPr="00B7182D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rFonts w:ascii="Times New Roman" w:eastAsia="Times New Roman" w:hAnsi="Times New Roman" w:cs="Times New Roman"/>
          <w:bCs/>
          <w:i/>
          <w:sz w:val="26"/>
          <w:szCs w:val="26"/>
        </w:rPr>
      </w:pP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709"/>
        <w:rPr>
          <w:rStyle w:val="FontStyle12"/>
          <w:b/>
          <w:sz w:val="26"/>
          <w:szCs w:val="26"/>
        </w:rPr>
        <w:sectPr w:rsidR="00F7560F" w:rsidSect="005D201E">
          <w:pgSz w:w="11906" w:h="16838"/>
          <w:pgMar w:top="709" w:right="567" w:bottom="567" w:left="851" w:header="709" w:footer="709" w:gutter="0"/>
          <w:cols w:space="708"/>
          <w:docGrid w:linePitch="360"/>
        </w:sectPr>
      </w:pPr>
    </w:p>
    <w:p w:rsidR="00F7560F" w:rsidRPr="004169D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709"/>
        <w:rPr>
          <w:rFonts w:ascii="Times New Roman" w:hAnsi="Times New Roman"/>
          <w:b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lastRenderedPageBreak/>
        <w:t xml:space="preserve">5. РОЛЬ УЧЕБНОЙ ДИСЦИПЛИНЫ В ФОРМИРОВАНИИ ОБЩИХ И ПРОФЕССИОНАЛЬНЫХ КОМПЕТЕНЦИЙ </w:t>
      </w:r>
    </w:p>
    <w:p w:rsidR="00F7560F" w:rsidRPr="004169D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Правила безопасности дорожного движения</w:t>
      </w:r>
      <w:r w:rsidRPr="004169D0">
        <w:rPr>
          <w:rFonts w:ascii="Times New Roman" w:hAnsi="Times New Roman"/>
          <w:sz w:val="26"/>
          <w:szCs w:val="26"/>
        </w:rPr>
        <w:t xml:space="preserve"> актуализирует формирование  общих компетенций через содержание и методы обучения.</w:t>
      </w:r>
    </w:p>
    <w:p w:rsidR="00F7560F" w:rsidRPr="00667C75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667C75">
        <w:rPr>
          <w:rFonts w:ascii="Times New Roman" w:hAnsi="Times New Roman"/>
          <w:b/>
          <w:sz w:val="26"/>
          <w:szCs w:val="26"/>
        </w:rPr>
        <w:t>Таблица: Методы обучения для актуализации формирования общих компетенций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87"/>
        <w:gridCol w:w="4820"/>
        <w:gridCol w:w="3827"/>
      </w:tblGrid>
      <w:tr w:rsidR="00F7560F" w:rsidRPr="000D0ED6" w:rsidTr="005D201E">
        <w:trPr>
          <w:trHeight w:val="737"/>
        </w:trPr>
        <w:tc>
          <w:tcPr>
            <w:tcW w:w="6487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4820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 обучения в аудиторной деятельности</w:t>
            </w:r>
          </w:p>
        </w:tc>
        <w:tc>
          <w:tcPr>
            <w:tcW w:w="3827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 обучения во внеаудиторной деятельности</w:t>
            </w:r>
          </w:p>
        </w:tc>
      </w:tr>
      <w:tr w:rsidR="00F7560F" w:rsidRPr="000D0ED6" w:rsidTr="005D201E">
        <w:trPr>
          <w:trHeight w:val="624"/>
        </w:trPr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1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рассказ, демонстрация учебных фильмов, проблемный метод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Творческие встречи, 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профессиональные викторины, конкурсы</w:t>
            </w:r>
            <w:r>
              <w:rPr>
                <w:rFonts w:ascii="Times New Roman" w:hAnsi="Times New Roman"/>
                <w:sz w:val="24"/>
                <w:szCs w:val="24"/>
              </w:rPr>
              <w:t>, участие в профориентации среди школьников</w:t>
            </w:r>
          </w:p>
        </w:tc>
      </w:tr>
      <w:tr w:rsidR="00F7560F" w:rsidRPr="000D0ED6" w:rsidTr="005D201E">
        <w:trPr>
          <w:trHeight w:val="1040"/>
        </w:trPr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2.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действие по инструкции,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имитационные ситуации, упражнения тренировочные, задания на упорядочение профессиональных действий (выстраивание причинно-следственных связей).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домашнего задания любого типа, создание профессинального портфолио.</w:t>
            </w:r>
          </w:p>
        </w:tc>
      </w:tr>
      <w:tr w:rsidR="00F7560F" w:rsidRPr="000D0ED6" w:rsidTr="005D201E">
        <w:trPr>
          <w:trHeight w:val="1907"/>
        </w:trPr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3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 xml:space="preserve"> проблемные вопросы;  проблемные ситуации; решение одной и той же задачи несколькими альтернативными способами, выбор наиболее оптимального из них на основе аргументиро</w:t>
            </w:r>
            <w:r>
              <w:rPr>
                <w:rFonts w:ascii="Times New Roman" w:hAnsi="Times New Roman"/>
                <w:sz w:val="24"/>
                <w:szCs w:val="24"/>
              </w:rPr>
              <w:t>ванного обсуждения.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составление кроссвордов по темам учебной дисциплины</w:t>
            </w:r>
            <w:r>
              <w:rPr>
                <w:rFonts w:ascii="Times New Roman" w:hAnsi="Times New Roman"/>
                <w:sz w:val="24"/>
                <w:szCs w:val="24"/>
              </w:rPr>
              <w:t>, выполнение домашнего задания любого типа.</w:t>
            </w: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4.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поиск и сбор информации</w:t>
            </w:r>
            <w:r w:rsidRPr="005427E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задания на поиск информации в литературных источниках, сети Интернет;</w:t>
            </w:r>
          </w:p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обработка информации: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вопросов к тексту, задания на упорядочение информации (выстраивание логических, причинно–следственных связей), задания, связанные с анализом и обобщением информации;</w:t>
            </w:r>
          </w:p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передача информации: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подготовка докладов, сообщений по теме</w:t>
            </w:r>
            <w:r>
              <w:rPr>
                <w:rFonts w:ascii="Times New Roman" w:hAnsi="Times New Roman"/>
                <w:sz w:val="24"/>
                <w:szCs w:val="24"/>
              </w:rPr>
              <w:t>, плакатов, стенгазет.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5D201E">
        <w:trPr>
          <w:trHeight w:val="680"/>
        </w:trPr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5.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Использовать информационно-коммуникационные техно</w:t>
            </w:r>
            <w:r>
              <w:rPr>
                <w:rFonts w:ascii="Times New Roman" w:hAnsi="Times New Roman" w:cs="Courier New"/>
                <w:sz w:val="24"/>
                <w:szCs w:val="24"/>
              </w:rPr>
              <w:t>логии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в профессиональной деятельности.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6.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4820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методы, ориентированные на устную коммуникацию: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все формы учебного диалога;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доклады и сообщения;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игры, предполагающие в самом общем виде, роли Говорящего и Слушающего, Задающего вопросы и Отвечающего;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психологического тренинга общения, в конфликтных ситуациях;</w:t>
            </w:r>
          </w:p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методы, ориентированные  на письменную коммуникацию: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игры, предполагающие, в самом общем виде, роли Пишущего и Читающего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7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Самостоятельная работа в парах и группах по изучению и закреплению нового материала;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практические работы, проводящиеся в парах и группах;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414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работа в команде в конкурсах</w:t>
            </w:r>
            <w:r>
              <w:rPr>
                <w:rFonts w:ascii="Times New Roman" w:hAnsi="Times New Roman"/>
                <w:sz w:val="24"/>
                <w:szCs w:val="24"/>
              </w:rPr>
              <w:t>, на практических занятиях.</w:t>
            </w: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8.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b/>
                <w:sz w:val="24"/>
                <w:szCs w:val="24"/>
              </w:rPr>
              <w:t>Методы работы преподавателей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социально-професио-нального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развития;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зучение профессионального потенциала обучающегося;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ренинги личностного и профессионального развития и саморазвития;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b/>
                <w:sz w:val="24"/>
                <w:szCs w:val="24"/>
              </w:rPr>
              <w:t>Методы работы обучающихся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 xml:space="preserve">самоотчёт, самодиагностика, самоанализ, </w:t>
            </w:r>
            <w:r w:rsidRPr="00AB3A90">
              <w:rPr>
                <w:rFonts w:ascii="Times New Roman" w:hAnsi="Times New Roman"/>
                <w:sz w:val="24"/>
                <w:szCs w:val="24"/>
              </w:rPr>
              <w:lastRenderedPageBreak/>
              <w:t>самоконтроль; составление плана самообразования;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самостоятельные упражнения, разгадывание кроссвордов;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работа с текстом;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Самостоятельный поиск информации;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обзор прессы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обзор интернет сайтов по профессии;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прослушивание 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докладов,  рефератов, сообщен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9.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 xml:space="preserve">зучение  и обсуждение инноваций в профессиональной деятельности  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560F" w:rsidRPr="000D0ED6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4"/>
          <w:szCs w:val="24"/>
        </w:rPr>
      </w:pPr>
    </w:p>
    <w:p w:rsidR="00F7560F" w:rsidRPr="004169D0" w:rsidRDefault="00F7560F" w:rsidP="00F7560F">
      <w:pPr>
        <w:pStyle w:val="ac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Правила  безопасности дорожного движения</w:t>
      </w:r>
      <w:r w:rsidRPr="004169D0">
        <w:rPr>
          <w:rFonts w:ascii="Times New Roman" w:hAnsi="Times New Roman"/>
          <w:sz w:val="26"/>
          <w:szCs w:val="26"/>
        </w:rPr>
        <w:t xml:space="preserve"> актуализирует формирование  </w:t>
      </w:r>
      <w:r w:rsidRPr="004169D0">
        <w:rPr>
          <w:rFonts w:ascii="Times New Roman" w:hAnsi="Times New Roman"/>
          <w:b/>
          <w:sz w:val="26"/>
          <w:szCs w:val="26"/>
        </w:rPr>
        <w:t>профессиональных компетенций</w:t>
      </w:r>
      <w:r w:rsidRPr="004169D0">
        <w:rPr>
          <w:rFonts w:ascii="Times New Roman" w:hAnsi="Times New Roman"/>
          <w:sz w:val="26"/>
          <w:szCs w:val="26"/>
        </w:rPr>
        <w:t>:</w:t>
      </w:r>
    </w:p>
    <w:p w:rsidR="00F7560F" w:rsidRPr="004169D0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1.1</w:t>
      </w:r>
      <w:r w:rsidRPr="004169D0">
        <w:rPr>
          <w:rFonts w:ascii="Times New Roman" w:hAnsi="Times New Roman"/>
          <w:sz w:val="26"/>
          <w:szCs w:val="26"/>
        </w:rPr>
        <w:t>Организовывать и проводить работы по техническому обслуживанию и ремонту автотранспорта</w:t>
      </w:r>
    </w:p>
    <w:p w:rsidR="00F7560F" w:rsidRPr="004169D0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2.1</w:t>
      </w:r>
      <w:r w:rsidRPr="004169D0">
        <w:rPr>
          <w:rFonts w:ascii="Times New Roman" w:hAnsi="Times New Roman"/>
          <w:sz w:val="26"/>
          <w:szCs w:val="26"/>
        </w:rPr>
        <w:t>Планировать и организовывать работы по техническому обслуживанию и ремонту автотранспорта</w:t>
      </w:r>
    </w:p>
    <w:p w:rsidR="00F7560F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2.2</w:t>
      </w:r>
      <w:r w:rsidRPr="004169D0">
        <w:rPr>
          <w:rFonts w:ascii="Times New Roman" w:hAnsi="Times New Roman"/>
          <w:sz w:val="26"/>
          <w:szCs w:val="26"/>
        </w:rPr>
        <w:t>Контролировать и оценивать качество работы исполнителей работ.</w:t>
      </w:r>
    </w:p>
    <w:p w:rsidR="00F7560F" w:rsidRPr="004169D0" w:rsidRDefault="00F7560F" w:rsidP="00F7560F">
      <w:pPr>
        <w:pStyle w:val="ac"/>
        <w:ind w:left="2310"/>
        <w:jc w:val="both"/>
        <w:rPr>
          <w:rFonts w:ascii="Times New Roman" w:hAnsi="Times New Roman"/>
          <w:sz w:val="26"/>
          <w:szCs w:val="26"/>
        </w:rPr>
      </w:pPr>
    </w:p>
    <w:p w:rsidR="00A53BE9" w:rsidRDefault="00F7560F" w:rsidP="00F7560F">
      <w:pPr>
        <w:pStyle w:val="ac"/>
        <w:ind w:left="770" w:firstLine="7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«Правила безопасности дорожного движения» п</w:t>
      </w:r>
      <w:r w:rsidRPr="004169D0">
        <w:rPr>
          <w:rFonts w:ascii="Times New Roman" w:hAnsi="Times New Roman"/>
          <w:sz w:val="26"/>
          <w:szCs w:val="26"/>
        </w:rPr>
        <w:t>редусматривает использование в образовательном процессе активных и интеракти</w:t>
      </w:r>
      <w:r>
        <w:rPr>
          <w:rFonts w:ascii="Times New Roman" w:hAnsi="Times New Roman"/>
          <w:sz w:val="26"/>
          <w:szCs w:val="26"/>
        </w:rPr>
        <w:t>вных форм проведения занятий (</w:t>
      </w:r>
      <w:r w:rsidRPr="004169D0">
        <w:rPr>
          <w:rFonts w:ascii="Times New Roman" w:hAnsi="Times New Roman"/>
          <w:sz w:val="26"/>
          <w:szCs w:val="26"/>
        </w:rPr>
        <w:t>разбора конкретных ситуаций, психологических и иных тренингов, групповых дискуссий).</w:t>
      </w:r>
    </w:p>
    <w:p w:rsidR="00A53BE9" w:rsidRDefault="00A53BE9" w:rsidP="00F7560F">
      <w:pPr>
        <w:pStyle w:val="ac"/>
        <w:ind w:left="770" w:firstLine="770"/>
        <w:jc w:val="both"/>
        <w:rPr>
          <w:rFonts w:ascii="Times New Roman" w:hAnsi="Times New Roman"/>
          <w:sz w:val="26"/>
          <w:szCs w:val="26"/>
        </w:rPr>
        <w:sectPr w:rsidR="00A53BE9" w:rsidSect="00A53BE9">
          <w:headerReference w:type="default" r:id="rId20"/>
          <w:pgSz w:w="16838" w:h="11906" w:orient="landscape"/>
          <w:pgMar w:top="1701" w:right="1134" w:bottom="851" w:left="1134" w:header="397" w:footer="283" w:gutter="0"/>
          <w:cols w:space="708"/>
          <w:docGrid w:linePitch="360"/>
        </w:sectPr>
      </w:pPr>
    </w:p>
    <w:p w:rsidR="00A53BE9" w:rsidRPr="00A53BE9" w:rsidRDefault="00A53BE9" w:rsidP="00A53BE9">
      <w:pPr>
        <w:pStyle w:val="aa"/>
        <w:keepNext/>
        <w:keepLines/>
        <w:numPr>
          <w:ilvl w:val="0"/>
          <w:numId w:val="3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3BE9">
        <w:rPr>
          <w:rFonts w:ascii="Times New Roman" w:hAnsi="Times New Roman"/>
          <w:b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</w:t>
      </w:r>
      <w:r w:rsidR="00855854">
        <w:rPr>
          <w:rFonts w:ascii="Times New Roman" w:hAnsi="Times New Roman"/>
          <w:b/>
          <w:sz w:val="28"/>
          <w:szCs w:val="28"/>
        </w:rPr>
        <w:t xml:space="preserve"> ПО ЗРЕНИЮ</w:t>
      </w:r>
    </w:p>
    <w:p w:rsidR="00A53BE9" w:rsidRDefault="00A53BE9" w:rsidP="00A53B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Hlk2511897"/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При организации обучения обеспечивается соблюдение следующих общих требований: 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6.3. При обучении по дисциплине возможно: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6.4. При проведении текущего контроля и промежуточной аттестации обеспечивается соблюдение следующих требований: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для слепых: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для слабовидящих</w:t>
      </w: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обеспечивается индивидуальное равномерное освещение не менее 300 люкс;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  <w:bookmarkStart w:id="5" w:name="_GoBack"/>
      <w:bookmarkEnd w:id="5"/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6.5. Особые условия информирования обучающихся с ограниченными возможностями здоровья по зрению: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855854" w:rsidRPr="00855854" w:rsidRDefault="00855854" w:rsidP="008558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5854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bookmarkEnd w:id="4"/>
    <w:p w:rsidR="00855854" w:rsidRDefault="00855854" w:rsidP="00855854">
      <w:pPr>
        <w:contextualSpacing/>
        <w:jc w:val="center"/>
        <w:rPr>
          <w:sz w:val="28"/>
          <w:szCs w:val="28"/>
        </w:rPr>
      </w:pPr>
    </w:p>
    <w:p w:rsidR="00855854" w:rsidRDefault="00855854" w:rsidP="00855854">
      <w:pPr>
        <w:contextualSpacing/>
        <w:jc w:val="center"/>
        <w:rPr>
          <w:sz w:val="28"/>
          <w:szCs w:val="28"/>
        </w:rPr>
      </w:pPr>
    </w:p>
    <w:p w:rsidR="00A53BE9" w:rsidRPr="00A53BE9" w:rsidRDefault="00A53BE9" w:rsidP="00A53BE9">
      <w:pPr>
        <w:tabs>
          <w:tab w:val="left" w:pos="1691"/>
        </w:tabs>
        <w:rPr>
          <w:lang w:eastAsia="en-US"/>
        </w:rPr>
      </w:pPr>
    </w:p>
    <w:sectPr w:rsidR="00A53BE9" w:rsidRPr="00A53BE9" w:rsidSect="00A53BE9">
      <w:headerReference w:type="default" r:id="rId21"/>
      <w:pgSz w:w="11906" w:h="16838"/>
      <w:pgMar w:top="1134" w:right="1701" w:bottom="1134" w:left="851" w:header="39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59D" w:rsidRDefault="007A159D" w:rsidP="00333BCE">
      <w:pPr>
        <w:spacing w:after="0" w:line="240" w:lineRule="auto"/>
      </w:pPr>
      <w:r>
        <w:separator/>
      </w:r>
    </w:p>
  </w:endnote>
  <w:endnote w:type="continuationSeparator" w:id="1">
    <w:p w:rsidR="007A159D" w:rsidRDefault="007A159D" w:rsidP="0033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17628"/>
      <w:docPartObj>
        <w:docPartGallery w:val="Page Numbers (Bottom of Page)"/>
        <w:docPartUnique/>
      </w:docPartObj>
    </w:sdtPr>
    <w:sdtContent>
      <w:p w:rsidR="005D201E" w:rsidRDefault="00073C47">
        <w:pPr>
          <w:pStyle w:val="a6"/>
          <w:jc w:val="right"/>
        </w:pPr>
        <w:r>
          <w:rPr>
            <w:noProof/>
          </w:rPr>
          <w:fldChar w:fldCharType="begin"/>
        </w:r>
        <w:r w:rsidR="0085585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D03E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D201E" w:rsidRDefault="005D201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17629"/>
      <w:docPartObj>
        <w:docPartGallery w:val="Page Numbers (Bottom of Page)"/>
        <w:docPartUnique/>
      </w:docPartObj>
    </w:sdtPr>
    <w:sdtContent>
      <w:p w:rsidR="005D201E" w:rsidRDefault="00073C47">
        <w:pPr>
          <w:pStyle w:val="a6"/>
          <w:jc w:val="right"/>
        </w:pPr>
        <w:r>
          <w:rPr>
            <w:noProof/>
          </w:rPr>
          <w:fldChar w:fldCharType="begin"/>
        </w:r>
        <w:r w:rsidR="0085585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D201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D201E" w:rsidRDefault="005D201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1421"/>
      <w:docPartObj>
        <w:docPartGallery w:val="Page Numbers (Bottom of Page)"/>
        <w:docPartUnique/>
      </w:docPartObj>
    </w:sdtPr>
    <w:sdtContent>
      <w:p w:rsidR="005D201E" w:rsidRDefault="00073C47">
        <w:pPr>
          <w:pStyle w:val="a6"/>
          <w:jc w:val="right"/>
        </w:pPr>
        <w:r>
          <w:rPr>
            <w:noProof/>
          </w:rPr>
          <w:fldChar w:fldCharType="begin"/>
        </w:r>
        <w:r w:rsidR="0085585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D03E6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5D201E" w:rsidRDefault="005D20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59D" w:rsidRDefault="007A159D" w:rsidP="00333BCE">
      <w:pPr>
        <w:spacing w:after="0" w:line="240" w:lineRule="auto"/>
      </w:pPr>
      <w:r>
        <w:separator/>
      </w:r>
    </w:p>
  </w:footnote>
  <w:footnote w:type="continuationSeparator" w:id="1">
    <w:p w:rsidR="007A159D" w:rsidRDefault="007A159D" w:rsidP="00333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E" w:rsidRDefault="00073C47" w:rsidP="005D201E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D201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201E" w:rsidRDefault="005D201E" w:rsidP="005D201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5D201E" w:rsidRPr="00B66455" w:rsidTr="005D201E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2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5D201E" w:rsidRPr="00B66455" w:rsidTr="005D201E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562"/>
            <w:rPr>
              <w:rFonts w:ascii="Times New Roman" w:hAnsi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i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 xml:space="preserve"> Государственное бюджетное </w:t>
          </w:r>
          <w:r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 xml:space="preserve">профессиональное </w:t>
          </w: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образовательное учреждение</w:t>
          </w:r>
        </w:p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Ростовской области</w:t>
          </w:r>
        </w:p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«Новочеркасский колледжпромышленных технологий и управления»</w:t>
          </w:r>
        </w:p>
      </w:tc>
    </w:tr>
    <w:tr w:rsidR="005D201E" w:rsidRPr="00B66455" w:rsidTr="005D201E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5D201E" w:rsidRPr="00B66455" w:rsidTr="005D201E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Default="005D201E" w:rsidP="005D20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b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b/>
              <w:iCs/>
              <w:sz w:val="18"/>
              <w:szCs w:val="18"/>
            </w:rPr>
            <w:t>СМК СТО НКПТиУ</w:t>
          </w:r>
        </w:p>
        <w:p w:rsidR="005D201E" w:rsidRPr="00B66455" w:rsidRDefault="005D201E" w:rsidP="0000262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i/>
              <w:iCs/>
              <w:sz w:val="18"/>
              <w:szCs w:val="18"/>
            </w:rPr>
          </w:pPr>
          <w:r>
            <w:rPr>
              <w:rFonts w:ascii="Times New Roman" w:hAnsi="Times New Roman"/>
              <w:b/>
              <w:iCs/>
              <w:sz w:val="18"/>
              <w:szCs w:val="18"/>
            </w:rPr>
            <w:t xml:space="preserve">РП    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  <w:r w:rsidRPr="00246D8D">
            <w:rPr>
              <w:rFonts w:ascii="Times New Roman" w:hAnsi="Times New Roman"/>
              <w:spacing w:val="-3"/>
              <w:sz w:val="18"/>
              <w:szCs w:val="18"/>
            </w:rPr>
            <w:t xml:space="preserve">Адаптированная рабочая </w:t>
          </w:r>
          <w:r>
            <w:rPr>
              <w:rFonts w:ascii="Times New Roman" w:hAnsi="Times New Roman"/>
              <w:spacing w:val="-3"/>
              <w:sz w:val="18"/>
              <w:szCs w:val="18"/>
            </w:rPr>
            <w:t xml:space="preserve"> п</w:t>
          </w:r>
          <w:r w:rsidRPr="00B66455">
            <w:rPr>
              <w:rFonts w:ascii="Times New Roman" w:hAnsi="Times New Roman"/>
              <w:spacing w:val="-3"/>
              <w:sz w:val="18"/>
              <w:szCs w:val="18"/>
            </w:rPr>
            <w:t xml:space="preserve">рограмма учебной дисциплины </w:t>
          </w:r>
          <w:r w:rsidRPr="00E14A6D">
            <w:rPr>
              <w:rFonts w:ascii="Times New Roman" w:hAnsi="Times New Roman"/>
              <w:spacing w:val="-3"/>
              <w:sz w:val="18"/>
              <w:szCs w:val="18"/>
            </w:rPr>
            <w:t>«</w:t>
          </w:r>
          <w:r>
            <w:rPr>
              <w:rFonts w:ascii="Times New Roman" w:hAnsi="Times New Roman"/>
              <w:spacing w:val="-3"/>
              <w:sz w:val="18"/>
              <w:szCs w:val="18"/>
            </w:rPr>
            <w:t>ОП.12 Правила безопасности дорожного движения</w:t>
          </w:r>
        </w:p>
        <w:p w:rsidR="005D201E" w:rsidRPr="00E14A6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  <w:r>
            <w:rPr>
              <w:rFonts w:ascii="Times New Roman" w:hAnsi="Times New Roman"/>
              <w:spacing w:val="-3"/>
              <w:sz w:val="18"/>
              <w:szCs w:val="18"/>
            </w:rPr>
            <w:t>транспортных средств»</w:t>
          </w: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  <w:r w:rsidRPr="00246D8D">
            <w:rPr>
              <w:rFonts w:ascii="Times New Roman" w:hAnsi="Times New Roman"/>
              <w:spacing w:val="-3"/>
              <w:sz w:val="18"/>
              <w:szCs w:val="18"/>
            </w:rPr>
            <w:t>п</w:t>
          </w:r>
        </w:p>
      </w:tc>
    </w:tr>
  </w:tbl>
  <w:p w:rsidR="005D201E" w:rsidRDefault="005D20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E" w:rsidRDefault="005D201E">
    <w:pPr>
      <w:pStyle w:val="a4"/>
      <w:jc w:val="right"/>
    </w:pPr>
  </w:p>
  <w:p w:rsidR="005D201E" w:rsidRDefault="005D201E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E" w:rsidRDefault="005D201E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E" w:rsidRDefault="005D201E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BE9" w:rsidRDefault="00A53B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D9A"/>
    <w:multiLevelType w:val="hybridMultilevel"/>
    <w:tmpl w:val="ED6A9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75A18"/>
    <w:multiLevelType w:val="hybridMultilevel"/>
    <w:tmpl w:val="42AC2288"/>
    <w:lvl w:ilvl="0" w:tplc="CEAE6664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E36DAD"/>
    <w:multiLevelType w:val="hybridMultilevel"/>
    <w:tmpl w:val="86C60214"/>
    <w:lvl w:ilvl="0" w:tplc="22F0DD7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6CE4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D2D7E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8C592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70B3B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80A2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A0FDE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6032B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D4954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8893270"/>
    <w:multiLevelType w:val="hybridMultilevel"/>
    <w:tmpl w:val="4FA86DEE"/>
    <w:lvl w:ilvl="0" w:tplc="CD2E069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42C0A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887E4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F8D54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80E91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44E1B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106ED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E59A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DC752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98A2AF0"/>
    <w:multiLevelType w:val="hybridMultilevel"/>
    <w:tmpl w:val="65BE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C32EE"/>
    <w:multiLevelType w:val="hybridMultilevel"/>
    <w:tmpl w:val="A3D46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F32C4A"/>
    <w:multiLevelType w:val="hybridMultilevel"/>
    <w:tmpl w:val="95C67A42"/>
    <w:lvl w:ilvl="0" w:tplc="FEC09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0733F36"/>
    <w:multiLevelType w:val="hybridMultilevel"/>
    <w:tmpl w:val="879C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F407C5"/>
    <w:multiLevelType w:val="hybridMultilevel"/>
    <w:tmpl w:val="41ACBB40"/>
    <w:lvl w:ilvl="0" w:tplc="FADA448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6A476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061FF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669B2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4EEFB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92917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56E41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9EF06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86C65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1743FE2"/>
    <w:multiLevelType w:val="hybridMultilevel"/>
    <w:tmpl w:val="1A1A9DB8"/>
    <w:lvl w:ilvl="0" w:tplc="277406A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74CB8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F63B3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3A41A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9FC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FA219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4467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2C24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2C753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687EB7"/>
    <w:multiLevelType w:val="hybridMultilevel"/>
    <w:tmpl w:val="3A785AC0"/>
    <w:lvl w:ilvl="0" w:tplc="BE26580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163E765B"/>
    <w:multiLevelType w:val="hybridMultilevel"/>
    <w:tmpl w:val="86EEBF04"/>
    <w:lvl w:ilvl="0" w:tplc="AEDA72E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E87E4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2880D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46224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E8F1C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ECD2F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10D52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8413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44705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01048BF"/>
    <w:multiLevelType w:val="hybridMultilevel"/>
    <w:tmpl w:val="E730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64A19"/>
    <w:multiLevelType w:val="hybridMultilevel"/>
    <w:tmpl w:val="C8ACECA2"/>
    <w:lvl w:ilvl="0" w:tplc="CC7E8D4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361B6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CED47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1EED5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2AC2A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08640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BA9DC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16A45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54DD9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631646C"/>
    <w:multiLevelType w:val="hybridMultilevel"/>
    <w:tmpl w:val="3812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9D0426"/>
    <w:multiLevelType w:val="hybridMultilevel"/>
    <w:tmpl w:val="BD20F232"/>
    <w:lvl w:ilvl="0" w:tplc="15FE2B9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C244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243AE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085B7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7618C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3817D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24C10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013E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0141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AC2833"/>
    <w:multiLevelType w:val="hybridMultilevel"/>
    <w:tmpl w:val="B77EF190"/>
    <w:lvl w:ilvl="0" w:tplc="EA9E614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2083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D0042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788B6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C41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D01AB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6D23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10255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A0CFC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F2D1057"/>
    <w:multiLevelType w:val="hybridMultilevel"/>
    <w:tmpl w:val="A2807F76"/>
    <w:lvl w:ilvl="0" w:tplc="B332012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2">
    <w:nsid w:val="300A3EE4"/>
    <w:multiLevelType w:val="hybridMultilevel"/>
    <w:tmpl w:val="7EEED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D91B48"/>
    <w:multiLevelType w:val="hybridMultilevel"/>
    <w:tmpl w:val="1FB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5245A2"/>
    <w:multiLevelType w:val="hybridMultilevel"/>
    <w:tmpl w:val="27ECF856"/>
    <w:lvl w:ilvl="0" w:tplc="9898928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82EC7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44C3B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6072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69A8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5AE0E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E42F7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7AD9E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82367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AE6520D"/>
    <w:multiLevelType w:val="hybridMultilevel"/>
    <w:tmpl w:val="85385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E90E78"/>
    <w:multiLevelType w:val="hybridMultilevel"/>
    <w:tmpl w:val="90DA8746"/>
    <w:lvl w:ilvl="0" w:tplc="29F024F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9E7D7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58D65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E26C9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C428C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6C651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6985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84A04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3C017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1D716E5"/>
    <w:multiLevelType w:val="hybridMultilevel"/>
    <w:tmpl w:val="396E8864"/>
    <w:lvl w:ilvl="0" w:tplc="CEE003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6D1AB5"/>
    <w:multiLevelType w:val="hybridMultilevel"/>
    <w:tmpl w:val="9440DDEE"/>
    <w:lvl w:ilvl="0" w:tplc="8EC49EC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E82DE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74F7B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38C54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DE1AF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6C51A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7059A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70A2C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12094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2D6468F"/>
    <w:multiLevelType w:val="hybridMultilevel"/>
    <w:tmpl w:val="58B45130"/>
    <w:lvl w:ilvl="0" w:tplc="36CC975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0A3DF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BA98B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A0C3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050B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1E5BA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DA08F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A0E0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DAE6D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3B957E4"/>
    <w:multiLevelType w:val="hybridMultilevel"/>
    <w:tmpl w:val="D59C6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FF3A3B"/>
    <w:multiLevelType w:val="hybridMultilevel"/>
    <w:tmpl w:val="E7845870"/>
    <w:lvl w:ilvl="0" w:tplc="0419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2">
    <w:nsid w:val="4C2C7DAD"/>
    <w:multiLevelType w:val="hybridMultilevel"/>
    <w:tmpl w:val="3348D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1469C4"/>
    <w:multiLevelType w:val="hybridMultilevel"/>
    <w:tmpl w:val="71540436"/>
    <w:lvl w:ilvl="0" w:tplc="6C7C6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158686F"/>
    <w:multiLevelType w:val="hybridMultilevel"/>
    <w:tmpl w:val="93F47D8E"/>
    <w:lvl w:ilvl="0" w:tplc="3460979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6C4E0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0965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8CD5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C154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A291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1CD1B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9E19B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C6AD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E029B3"/>
    <w:multiLevelType w:val="hybridMultilevel"/>
    <w:tmpl w:val="D938E908"/>
    <w:lvl w:ilvl="0" w:tplc="95F6A8B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E67DE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E2B9C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6207F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00623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FAF24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CC04D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6E6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C85A4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8B264D4"/>
    <w:multiLevelType w:val="hybridMultilevel"/>
    <w:tmpl w:val="FEAA6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8B38B2"/>
    <w:multiLevelType w:val="hybridMultilevel"/>
    <w:tmpl w:val="F8D8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6E141D"/>
    <w:multiLevelType w:val="hybridMultilevel"/>
    <w:tmpl w:val="ADCCE404"/>
    <w:lvl w:ilvl="0" w:tplc="0F76674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CEAAA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E0DD1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006D5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EA08B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E8CC3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7CB23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C5DB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1E95A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5B468C0"/>
    <w:multiLevelType w:val="hybridMultilevel"/>
    <w:tmpl w:val="D7FA2D0E"/>
    <w:lvl w:ilvl="0" w:tplc="CEAE6664">
      <w:start w:val="1"/>
      <w:numFmt w:val="bullet"/>
      <w:lvlText w:val=""/>
      <w:lvlJc w:val="left"/>
      <w:pPr>
        <w:tabs>
          <w:tab w:val="num" w:pos="2375"/>
        </w:tabs>
        <w:ind w:left="23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82E0C1D"/>
    <w:multiLevelType w:val="hybridMultilevel"/>
    <w:tmpl w:val="831C5380"/>
    <w:lvl w:ilvl="0" w:tplc="A078C7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C83285A"/>
    <w:multiLevelType w:val="hybridMultilevel"/>
    <w:tmpl w:val="8678461A"/>
    <w:lvl w:ilvl="0" w:tplc="E1202BB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10486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24ED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703B7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62B87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6210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0C8C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52DCF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6A3D5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A76505A"/>
    <w:multiLevelType w:val="hybridMultilevel"/>
    <w:tmpl w:val="9BD2490C"/>
    <w:lvl w:ilvl="0" w:tplc="CF50B93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CE2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AE9D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74038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6472F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748DB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8E025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A24F1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A626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AC1077E"/>
    <w:multiLevelType w:val="hybridMultilevel"/>
    <w:tmpl w:val="E730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9F649F"/>
    <w:multiLevelType w:val="hybridMultilevel"/>
    <w:tmpl w:val="C3CE3680"/>
    <w:lvl w:ilvl="0" w:tplc="3B46742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2ACB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DE90D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56D49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82555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5E2F0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AC2D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07F6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D0DA0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F4439C6"/>
    <w:multiLevelType w:val="hybridMultilevel"/>
    <w:tmpl w:val="233CF65E"/>
    <w:lvl w:ilvl="0" w:tplc="359E783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E2583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265DE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8E91D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00CE2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A44D3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CB66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080D9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89F1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2"/>
  </w:num>
  <w:num w:numId="3">
    <w:abstractNumId w:val="40"/>
  </w:num>
  <w:num w:numId="4">
    <w:abstractNumId w:val="12"/>
  </w:num>
  <w:num w:numId="5">
    <w:abstractNumId w:val="8"/>
  </w:num>
  <w:num w:numId="6">
    <w:abstractNumId w:val="31"/>
  </w:num>
  <w:num w:numId="7">
    <w:abstractNumId w:val="13"/>
  </w:num>
  <w:num w:numId="8">
    <w:abstractNumId w:val="10"/>
  </w:num>
  <w:num w:numId="9">
    <w:abstractNumId w:val="43"/>
  </w:num>
  <w:num w:numId="10">
    <w:abstractNumId w:val="20"/>
  </w:num>
  <w:num w:numId="11">
    <w:abstractNumId w:val="45"/>
  </w:num>
  <w:num w:numId="12">
    <w:abstractNumId w:val="36"/>
  </w:num>
  <w:num w:numId="13">
    <w:abstractNumId w:val="18"/>
  </w:num>
  <w:num w:numId="14">
    <w:abstractNumId w:val="16"/>
  </w:num>
  <w:num w:numId="15">
    <w:abstractNumId w:val="42"/>
  </w:num>
  <w:num w:numId="16">
    <w:abstractNumId w:val="28"/>
  </w:num>
  <w:num w:numId="17">
    <w:abstractNumId w:val="5"/>
  </w:num>
  <w:num w:numId="18">
    <w:abstractNumId w:val="34"/>
  </w:num>
  <w:num w:numId="19">
    <w:abstractNumId w:val="11"/>
  </w:num>
  <w:num w:numId="20">
    <w:abstractNumId w:val="4"/>
  </w:num>
  <w:num w:numId="21">
    <w:abstractNumId w:val="14"/>
  </w:num>
  <w:num w:numId="22">
    <w:abstractNumId w:val="39"/>
  </w:num>
  <w:num w:numId="23">
    <w:abstractNumId w:val="29"/>
  </w:num>
  <w:num w:numId="24">
    <w:abstractNumId w:val="46"/>
  </w:num>
  <w:num w:numId="25">
    <w:abstractNumId w:val="26"/>
  </w:num>
  <w:num w:numId="26">
    <w:abstractNumId w:val="24"/>
  </w:num>
  <w:num w:numId="27">
    <w:abstractNumId w:val="1"/>
  </w:num>
  <w:num w:numId="28">
    <w:abstractNumId w:val="19"/>
  </w:num>
  <w:num w:numId="29">
    <w:abstractNumId w:val="6"/>
  </w:num>
  <w:num w:numId="30">
    <w:abstractNumId w:val="21"/>
  </w:num>
  <w:num w:numId="31">
    <w:abstractNumId w:val="32"/>
  </w:num>
  <w:num w:numId="32">
    <w:abstractNumId w:val="44"/>
  </w:num>
  <w:num w:numId="33">
    <w:abstractNumId w:val="23"/>
  </w:num>
  <w:num w:numId="34">
    <w:abstractNumId w:val="15"/>
  </w:num>
  <w:num w:numId="35">
    <w:abstractNumId w:val="25"/>
  </w:num>
  <w:num w:numId="36">
    <w:abstractNumId w:val="37"/>
  </w:num>
  <w:num w:numId="37">
    <w:abstractNumId w:val="30"/>
  </w:num>
  <w:num w:numId="38">
    <w:abstractNumId w:val="17"/>
  </w:num>
  <w:num w:numId="39">
    <w:abstractNumId w:val="27"/>
  </w:num>
  <w:num w:numId="40">
    <w:abstractNumId w:val="9"/>
  </w:num>
  <w:num w:numId="41">
    <w:abstractNumId w:val="0"/>
  </w:num>
  <w:num w:numId="42">
    <w:abstractNumId w:val="22"/>
  </w:num>
  <w:num w:numId="43">
    <w:abstractNumId w:val="7"/>
  </w:num>
  <w:num w:numId="44">
    <w:abstractNumId w:val="33"/>
  </w:num>
  <w:num w:numId="45">
    <w:abstractNumId w:val="41"/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33BCE"/>
    <w:rsid w:val="000025D4"/>
    <w:rsid w:val="00002628"/>
    <w:rsid w:val="00053C7A"/>
    <w:rsid w:val="00073C47"/>
    <w:rsid w:val="00100419"/>
    <w:rsid w:val="00105599"/>
    <w:rsid w:val="00114876"/>
    <w:rsid w:val="001211DF"/>
    <w:rsid w:val="00125DC3"/>
    <w:rsid w:val="00127074"/>
    <w:rsid w:val="00187361"/>
    <w:rsid w:val="001A52B0"/>
    <w:rsid w:val="001F4BC2"/>
    <w:rsid w:val="0026280B"/>
    <w:rsid w:val="00262D09"/>
    <w:rsid w:val="002C1122"/>
    <w:rsid w:val="002C21BB"/>
    <w:rsid w:val="00311300"/>
    <w:rsid w:val="00333BCE"/>
    <w:rsid w:val="00363634"/>
    <w:rsid w:val="003757B2"/>
    <w:rsid w:val="003A6117"/>
    <w:rsid w:val="003A7C8F"/>
    <w:rsid w:val="00415E59"/>
    <w:rsid w:val="0044672A"/>
    <w:rsid w:val="00494608"/>
    <w:rsid w:val="004A1E11"/>
    <w:rsid w:val="005048B7"/>
    <w:rsid w:val="00506A8C"/>
    <w:rsid w:val="00533F1B"/>
    <w:rsid w:val="00581126"/>
    <w:rsid w:val="005C06AD"/>
    <w:rsid w:val="005C11AF"/>
    <w:rsid w:val="005D201E"/>
    <w:rsid w:val="006023C6"/>
    <w:rsid w:val="0068280D"/>
    <w:rsid w:val="006D03E6"/>
    <w:rsid w:val="006E34D8"/>
    <w:rsid w:val="007A159D"/>
    <w:rsid w:val="007B63B9"/>
    <w:rsid w:val="007F1BF4"/>
    <w:rsid w:val="00800956"/>
    <w:rsid w:val="00855854"/>
    <w:rsid w:val="008A10D4"/>
    <w:rsid w:val="008B7F19"/>
    <w:rsid w:val="008C4ADE"/>
    <w:rsid w:val="008C5472"/>
    <w:rsid w:val="00912ED6"/>
    <w:rsid w:val="00926C29"/>
    <w:rsid w:val="0093523B"/>
    <w:rsid w:val="00946158"/>
    <w:rsid w:val="009724F0"/>
    <w:rsid w:val="0098119C"/>
    <w:rsid w:val="00A467D9"/>
    <w:rsid w:val="00A53BE9"/>
    <w:rsid w:val="00A87F3B"/>
    <w:rsid w:val="00AA66B8"/>
    <w:rsid w:val="00B75638"/>
    <w:rsid w:val="00B9628F"/>
    <w:rsid w:val="00BD3933"/>
    <w:rsid w:val="00BE48AB"/>
    <w:rsid w:val="00C207F6"/>
    <w:rsid w:val="00C76BF7"/>
    <w:rsid w:val="00CB23E7"/>
    <w:rsid w:val="00CB3E17"/>
    <w:rsid w:val="00D507DE"/>
    <w:rsid w:val="00D8709E"/>
    <w:rsid w:val="00D95235"/>
    <w:rsid w:val="00DA7816"/>
    <w:rsid w:val="00DF00AC"/>
    <w:rsid w:val="00E35448"/>
    <w:rsid w:val="00EA4176"/>
    <w:rsid w:val="00EB3E27"/>
    <w:rsid w:val="00ED3FE1"/>
    <w:rsid w:val="00EF382E"/>
    <w:rsid w:val="00F215E4"/>
    <w:rsid w:val="00F7560F"/>
    <w:rsid w:val="00FD1D96"/>
    <w:rsid w:val="00FE3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11"/>
  </w:style>
  <w:style w:type="paragraph" w:styleId="1">
    <w:name w:val="heading 1"/>
    <w:basedOn w:val="a"/>
    <w:next w:val="a"/>
    <w:link w:val="10"/>
    <w:qFormat/>
    <w:rsid w:val="00F7560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560F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3BCE"/>
  </w:style>
  <w:style w:type="paragraph" w:styleId="a6">
    <w:name w:val="footer"/>
    <w:basedOn w:val="a"/>
    <w:link w:val="a7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3BCE"/>
  </w:style>
  <w:style w:type="paragraph" w:styleId="a8">
    <w:name w:val="Balloon Text"/>
    <w:basedOn w:val="a"/>
    <w:link w:val="a9"/>
    <w:uiPriority w:val="99"/>
    <w:semiHidden/>
    <w:unhideWhenUsed/>
    <w:rsid w:val="0033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3B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53C7A"/>
    <w:pPr>
      <w:ind w:left="720"/>
      <w:contextualSpacing/>
    </w:pPr>
  </w:style>
  <w:style w:type="paragraph" w:styleId="HTML">
    <w:name w:val="HTML Preformatted"/>
    <w:basedOn w:val="a"/>
    <w:link w:val="HTML0"/>
    <w:rsid w:val="00053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3C7A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F756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7560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F756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3">
    <w:name w:val="Style3"/>
    <w:basedOn w:val="a"/>
    <w:rsid w:val="00F7560F"/>
    <w:pPr>
      <w:widowControl w:val="0"/>
      <w:autoSpaceDE w:val="0"/>
      <w:autoSpaceDN w:val="0"/>
      <w:adjustRightInd w:val="0"/>
      <w:spacing w:after="0" w:line="312" w:lineRule="exact"/>
      <w:ind w:firstLine="7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F7560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F7560F"/>
    <w:rPr>
      <w:rFonts w:ascii="Times New Roman" w:hAnsi="Times New Roman" w:cs="Times New Roman"/>
      <w:sz w:val="22"/>
      <w:szCs w:val="22"/>
    </w:rPr>
  </w:style>
  <w:style w:type="character" w:styleId="ab">
    <w:name w:val="Hyperlink"/>
    <w:basedOn w:val="a0"/>
    <w:uiPriority w:val="99"/>
    <w:unhideWhenUsed/>
    <w:rsid w:val="00F7560F"/>
    <w:rPr>
      <w:color w:val="0000FF"/>
      <w:u w:val="single"/>
    </w:rPr>
  </w:style>
  <w:style w:type="paragraph" w:styleId="ac">
    <w:name w:val="No Spacing"/>
    <w:link w:val="ad"/>
    <w:uiPriority w:val="1"/>
    <w:qFormat/>
    <w:rsid w:val="00F7560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e">
    <w:name w:val="page number"/>
    <w:basedOn w:val="a0"/>
    <w:rsid w:val="00F7560F"/>
  </w:style>
  <w:style w:type="table" w:customStyle="1" w:styleId="11">
    <w:name w:val="Сетка таблицы1"/>
    <w:basedOn w:val="a1"/>
    <w:next w:val="a3"/>
    <w:uiPriority w:val="59"/>
    <w:rsid w:val="00F75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Без интервала Знак"/>
    <w:basedOn w:val="a0"/>
    <w:link w:val="ac"/>
    <w:uiPriority w:val="1"/>
    <w:rsid w:val="00F7560F"/>
    <w:rPr>
      <w:rFonts w:ascii="Calibri" w:eastAsia="Calibri" w:hAnsi="Calibri" w:cs="Times New Roman"/>
      <w:lang w:eastAsia="en-US"/>
    </w:rPr>
  </w:style>
  <w:style w:type="paragraph" w:styleId="21">
    <w:name w:val="Body Text 2"/>
    <w:basedOn w:val="a"/>
    <w:link w:val="22"/>
    <w:unhideWhenUsed/>
    <w:rsid w:val="00A53BE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53B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://window.edu.ru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eg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up.ru/books/i002.htm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handbooks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F915-C42F-40D2-93BF-DE7449695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5615</Words>
  <Characters>32012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Пользователь</cp:lastModifiedBy>
  <cp:revision>26</cp:revision>
  <cp:lastPrinted>2014-10-16T07:28:00Z</cp:lastPrinted>
  <dcterms:created xsi:type="dcterms:W3CDTF">2012-12-07T05:50:00Z</dcterms:created>
  <dcterms:modified xsi:type="dcterms:W3CDTF">2019-06-14T11:57:00Z</dcterms:modified>
</cp:coreProperties>
</file>